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75D734">
      <w:pPr>
        <w:spacing w:line="360" w:lineRule="auto"/>
        <w:jc w:val="center"/>
        <w:outlineLvl w:val="1"/>
        <w:rPr>
          <w:rFonts w:ascii="宋体" w:hAnsi="宋体" w:eastAsia="宋体" w:cs="宋体"/>
          <w:b/>
          <w:bCs/>
          <w:color w:val="auto"/>
          <w:sz w:val="28"/>
          <w:szCs w:val="28"/>
          <w:highlight w:val="none"/>
          <w:lang w:eastAsia="zh-CN"/>
        </w:rPr>
      </w:pPr>
      <w:bookmarkStart w:id="0" w:name="_Toc22798"/>
      <w:bookmarkStart w:id="1" w:name="OLE_LINK2"/>
      <w:bookmarkStart w:id="2" w:name="_Toc14848"/>
      <w:bookmarkStart w:id="3" w:name="_Hlk158045372"/>
      <w:r>
        <w:rPr>
          <w:rFonts w:hint="eastAsia" w:ascii="宋体" w:hAnsi="宋体" w:eastAsia="宋体" w:cs="宋体"/>
          <w:b/>
          <w:bCs/>
          <w:color w:val="auto"/>
          <w:sz w:val="28"/>
          <w:szCs w:val="28"/>
          <w:highlight w:val="none"/>
          <w:lang w:eastAsia="zh-CN"/>
        </w:rPr>
        <w:t>南平市武夷新区（将口）综合客运枢纽配套项目（C地块）人工草坪采购项目</w:t>
      </w:r>
      <w:bookmarkEnd w:id="0"/>
    </w:p>
    <w:p w14:paraId="01DE79E2">
      <w:pPr>
        <w:spacing w:line="360" w:lineRule="auto"/>
        <w:jc w:val="center"/>
        <w:outlineLvl w:val="1"/>
        <w:rPr>
          <w:rFonts w:eastAsia="PMingLiU"/>
          <w:color w:val="auto"/>
          <w:highlight w:val="none"/>
          <w:u w:val="single"/>
          <w:lang w:eastAsia="zh-CN"/>
        </w:rPr>
      </w:pPr>
      <w:bookmarkStart w:id="4" w:name="_Toc29836"/>
      <w:r>
        <w:rPr>
          <w:rFonts w:hint="eastAsia" w:ascii="宋体" w:hAnsi="宋体" w:eastAsia="宋体" w:cs="宋体"/>
          <w:b/>
          <w:bCs/>
          <w:color w:val="auto"/>
          <w:sz w:val="28"/>
          <w:szCs w:val="28"/>
          <w:highlight w:val="none"/>
          <w:lang w:eastAsia="zh-CN"/>
        </w:rPr>
        <w:t>询比采购公告</w:t>
      </w:r>
      <w:bookmarkEnd w:id="1"/>
      <w:bookmarkEnd w:id="2"/>
      <w:bookmarkEnd w:id="4"/>
      <w:bookmarkStart w:id="5" w:name="OLE_LINK1"/>
    </w:p>
    <w:p w14:paraId="05046160">
      <w:pPr>
        <w:pStyle w:val="10"/>
        <w:adjustRightInd w:val="0"/>
        <w:snapToGrid w:val="0"/>
        <w:spacing w:line="360" w:lineRule="auto"/>
        <w:ind w:left="0" w:leftChars="0" w:firstLine="0" w:firstLineChars="0"/>
        <w:rPr>
          <w:color w:val="auto"/>
          <w:sz w:val="28"/>
          <w:szCs w:val="28"/>
          <w:highlight w:val="none"/>
        </w:rPr>
      </w:pPr>
      <w:r>
        <w:rPr>
          <w:rFonts w:hint="eastAsia"/>
          <w:color w:val="auto"/>
          <w:sz w:val="24"/>
          <w:szCs w:val="24"/>
          <w:highlight w:val="none"/>
          <w:u w:val="single"/>
          <w:lang w:eastAsia="zh-CN"/>
        </w:rPr>
        <w:t>南平市武夷新区（将口）综合客运枢纽配套项目（C地块）人工草坪采购项目</w:t>
      </w:r>
      <w:r>
        <w:rPr>
          <w:rFonts w:hint="eastAsia"/>
          <w:color w:val="auto"/>
          <w:sz w:val="24"/>
          <w:szCs w:val="24"/>
          <w:highlight w:val="none"/>
          <w:u w:val="single"/>
          <w:lang w:val="en-US" w:eastAsia="zh-CN"/>
        </w:rPr>
        <w:t xml:space="preserve"> </w:t>
      </w:r>
      <w:r>
        <w:rPr>
          <w:rFonts w:hint="eastAsia"/>
          <w:color w:val="auto"/>
          <w:sz w:val="24"/>
          <w:szCs w:val="24"/>
          <w:highlight w:val="none"/>
        </w:rPr>
        <w:t>已具备采购条件，现公开邀请供应商参加</w:t>
      </w:r>
      <w:r>
        <w:rPr>
          <w:rFonts w:hint="eastAsia"/>
          <w:color w:val="auto"/>
          <w:sz w:val="24"/>
          <w:szCs w:val="24"/>
          <w:highlight w:val="none"/>
          <w:lang w:eastAsia="zh-CN"/>
        </w:rPr>
        <w:t>询比</w:t>
      </w:r>
      <w:r>
        <w:rPr>
          <w:rFonts w:hint="eastAsia"/>
          <w:color w:val="auto"/>
          <w:sz w:val="24"/>
          <w:szCs w:val="24"/>
          <w:highlight w:val="none"/>
        </w:rPr>
        <w:t>采购活动</w:t>
      </w:r>
      <w:r>
        <w:rPr>
          <w:rFonts w:hint="eastAsia"/>
          <w:color w:val="auto"/>
          <w:sz w:val="28"/>
          <w:szCs w:val="28"/>
          <w:highlight w:val="none"/>
        </w:rPr>
        <w:t>。</w:t>
      </w:r>
    </w:p>
    <w:p w14:paraId="543D1BBC">
      <w:pPr>
        <w:pStyle w:val="3"/>
        <w:adjustRightInd w:val="0"/>
        <w:snapToGrid w:val="0"/>
        <w:spacing w:before="0" w:after="0" w:line="360" w:lineRule="auto"/>
        <w:rPr>
          <w:rFonts w:ascii="宋体" w:hAnsi="宋体" w:eastAsia="宋体" w:cs="宋体"/>
          <w:bCs/>
          <w:color w:val="auto"/>
          <w:kern w:val="44"/>
          <w:sz w:val="28"/>
          <w:szCs w:val="28"/>
          <w:highlight w:val="none"/>
          <w:lang w:eastAsia="zh-CN"/>
        </w:rPr>
      </w:pPr>
      <w:bookmarkStart w:id="6" w:name="_Toc23380"/>
      <w:bookmarkStart w:id="7" w:name="_Toc9298"/>
      <w:r>
        <w:rPr>
          <w:rFonts w:hint="eastAsia" w:ascii="宋体" w:hAnsi="宋体" w:eastAsia="宋体" w:cs="宋体"/>
          <w:bCs/>
          <w:color w:val="auto"/>
          <w:kern w:val="44"/>
          <w:sz w:val="28"/>
          <w:szCs w:val="28"/>
          <w:highlight w:val="none"/>
          <w:lang w:eastAsia="zh-CN"/>
        </w:rPr>
        <w:t>1</w:t>
      </w:r>
      <w:r>
        <w:rPr>
          <w:rFonts w:hint="eastAsia" w:ascii="宋体" w:hAnsi="宋体" w:eastAsia="宋体" w:cs="宋体"/>
          <w:bCs/>
          <w:color w:val="auto"/>
          <w:kern w:val="44"/>
          <w:sz w:val="28"/>
          <w:szCs w:val="28"/>
          <w:highlight w:val="none"/>
          <w:lang w:val="en-US" w:eastAsia="zh-CN"/>
        </w:rPr>
        <w:t>.</w:t>
      </w:r>
      <w:r>
        <w:rPr>
          <w:rFonts w:hint="eastAsia" w:ascii="宋体" w:hAnsi="宋体" w:eastAsia="宋体" w:cs="宋体"/>
          <w:bCs/>
          <w:color w:val="auto"/>
          <w:kern w:val="44"/>
          <w:sz w:val="28"/>
          <w:szCs w:val="28"/>
          <w:highlight w:val="none"/>
          <w:lang w:eastAsia="zh-CN"/>
        </w:rPr>
        <w:t>采购项目简介</w:t>
      </w:r>
      <w:bookmarkEnd w:id="6"/>
      <w:bookmarkEnd w:id="7"/>
    </w:p>
    <w:p w14:paraId="2BD5C96D">
      <w:pPr>
        <w:pStyle w:val="10"/>
        <w:tabs>
          <w:tab w:val="left" w:pos="593"/>
          <w:tab w:val="left" w:pos="9010"/>
        </w:tabs>
        <w:adjustRightInd w:val="0"/>
        <w:snapToGrid w:val="0"/>
        <w:spacing w:line="360" w:lineRule="auto"/>
        <w:ind w:firstLine="482" w:firstLineChars="200"/>
        <w:rPr>
          <w:color w:val="auto"/>
          <w:sz w:val="24"/>
          <w:szCs w:val="24"/>
          <w:highlight w:val="none"/>
          <w:lang w:val="en-US" w:eastAsia="zh-CN"/>
        </w:rPr>
      </w:pPr>
      <w:r>
        <w:rPr>
          <w:rFonts w:hint="eastAsia"/>
          <w:b/>
          <w:bCs/>
          <w:color w:val="auto"/>
          <w:sz w:val="24"/>
          <w:szCs w:val="24"/>
          <w:highlight w:val="none"/>
          <w:lang w:val="en-US" w:eastAsia="zh-CN"/>
        </w:rPr>
        <w:t>1.1</w:t>
      </w:r>
      <w:r>
        <w:rPr>
          <w:rFonts w:hint="eastAsia"/>
          <w:color w:val="auto"/>
          <w:sz w:val="24"/>
          <w:szCs w:val="24"/>
          <w:highlight w:val="none"/>
          <w:lang w:val="en-US" w:eastAsia="zh-CN"/>
        </w:rPr>
        <w:t xml:space="preserve"> </w:t>
      </w:r>
      <w:r>
        <w:rPr>
          <w:rFonts w:hint="eastAsia"/>
          <w:color w:val="auto"/>
          <w:sz w:val="24"/>
          <w:szCs w:val="24"/>
          <w:highlight w:val="none"/>
        </w:rPr>
        <w:t>采购项目名称</w:t>
      </w:r>
      <w:r>
        <w:rPr>
          <w:rFonts w:hint="eastAsia"/>
          <w:color w:val="auto"/>
          <w:sz w:val="24"/>
          <w:szCs w:val="24"/>
          <w:highlight w:val="none"/>
          <w:lang w:eastAsia="zh-CN"/>
        </w:rPr>
        <w:t>：</w:t>
      </w:r>
      <w:r>
        <w:rPr>
          <w:rFonts w:hint="eastAsia"/>
          <w:color w:val="auto"/>
          <w:sz w:val="24"/>
          <w:szCs w:val="24"/>
          <w:highlight w:val="none"/>
          <w:u w:val="single"/>
          <w:lang w:eastAsia="zh-CN"/>
        </w:rPr>
        <w:t>南平市武夷新区（将口）综合客运枢纽配套项目（C地块）人工草坪采购项目</w:t>
      </w:r>
    </w:p>
    <w:p w14:paraId="39318338">
      <w:pPr>
        <w:pStyle w:val="10"/>
        <w:tabs>
          <w:tab w:val="left" w:pos="593"/>
          <w:tab w:val="left" w:pos="1723"/>
          <w:tab w:val="left" w:leader="underscore" w:pos="9016"/>
        </w:tabs>
        <w:adjustRightInd w:val="0"/>
        <w:snapToGrid w:val="0"/>
        <w:spacing w:line="360" w:lineRule="auto"/>
        <w:ind w:firstLine="482" w:firstLineChars="200"/>
        <w:rPr>
          <w:color w:val="auto"/>
          <w:sz w:val="24"/>
          <w:szCs w:val="24"/>
          <w:highlight w:val="none"/>
          <w:u w:val="single"/>
          <w:lang w:val="en-US" w:eastAsia="zh-CN"/>
        </w:rPr>
      </w:pPr>
      <w:r>
        <w:rPr>
          <w:rFonts w:hint="eastAsia"/>
          <w:b/>
          <w:bCs/>
          <w:color w:val="auto"/>
          <w:sz w:val="24"/>
          <w:szCs w:val="24"/>
          <w:highlight w:val="none"/>
          <w:lang w:val="en-US" w:eastAsia="zh-CN"/>
        </w:rPr>
        <w:t xml:space="preserve">1.2 </w:t>
      </w:r>
      <w:r>
        <w:rPr>
          <w:rFonts w:hint="eastAsia"/>
          <w:color w:val="auto"/>
          <w:sz w:val="24"/>
          <w:szCs w:val="24"/>
          <w:highlight w:val="none"/>
        </w:rPr>
        <w:t>采购人</w:t>
      </w:r>
      <w:r>
        <w:rPr>
          <w:rFonts w:hint="eastAsia"/>
          <w:color w:val="auto"/>
          <w:sz w:val="24"/>
          <w:szCs w:val="24"/>
          <w:highlight w:val="none"/>
          <w:lang w:eastAsia="zh-CN"/>
        </w:rPr>
        <w:t>：</w:t>
      </w:r>
      <w:r>
        <w:rPr>
          <w:rFonts w:hint="eastAsia"/>
          <w:color w:val="auto"/>
          <w:sz w:val="24"/>
          <w:szCs w:val="24"/>
          <w:highlight w:val="none"/>
          <w:u w:val="single"/>
          <w:lang w:eastAsia="zh-CN"/>
        </w:rPr>
        <w:t>南平武发商贸有限公司</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r>
        <w:rPr>
          <w:color w:val="auto"/>
          <w:sz w:val="24"/>
          <w:szCs w:val="24"/>
          <w:highlight w:val="none"/>
          <w:u w:val="single"/>
          <w:lang w:val="en-US" w:eastAsia="zh-CN"/>
        </w:rPr>
        <w:t xml:space="preserve">     </w:t>
      </w:r>
      <w:r>
        <w:rPr>
          <w:rFonts w:hint="eastAsia"/>
          <w:color w:val="auto"/>
          <w:sz w:val="24"/>
          <w:szCs w:val="24"/>
          <w:highlight w:val="none"/>
          <w:u w:val="single"/>
          <w:lang w:val="en-US" w:eastAsia="zh-CN"/>
        </w:rPr>
        <w:t xml:space="preserve">  </w:t>
      </w:r>
      <w:r>
        <w:rPr>
          <w:color w:val="auto"/>
          <w:sz w:val="24"/>
          <w:szCs w:val="24"/>
          <w:highlight w:val="none"/>
          <w:u w:val="single"/>
          <w:lang w:val="en-US" w:eastAsia="zh-CN"/>
        </w:rPr>
        <w:t xml:space="preserve">    </w:t>
      </w:r>
      <w:r>
        <w:rPr>
          <w:rFonts w:hint="eastAsia"/>
          <w:color w:val="auto"/>
          <w:sz w:val="24"/>
          <w:szCs w:val="24"/>
          <w:highlight w:val="none"/>
          <w:u w:val="single"/>
          <w:lang w:val="en-US" w:eastAsia="zh-CN"/>
        </w:rPr>
        <w:t xml:space="preserve">         </w:t>
      </w:r>
    </w:p>
    <w:p w14:paraId="2675C211">
      <w:pPr>
        <w:pStyle w:val="10"/>
        <w:tabs>
          <w:tab w:val="left" w:pos="9005"/>
        </w:tabs>
        <w:adjustRightInd w:val="0"/>
        <w:snapToGrid w:val="0"/>
        <w:spacing w:line="360" w:lineRule="auto"/>
        <w:ind w:firstLine="482" w:firstLineChars="200"/>
        <w:rPr>
          <w:color w:val="auto"/>
          <w:sz w:val="24"/>
          <w:szCs w:val="24"/>
          <w:highlight w:val="none"/>
          <w:lang w:val="en-US" w:eastAsia="zh-CN"/>
        </w:rPr>
      </w:pPr>
      <w:r>
        <w:rPr>
          <w:rFonts w:hint="eastAsia"/>
          <w:b/>
          <w:bCs/>
          <w:color w:val="auto"/>
          <w:sz w:val="24"/>
          <w:szCs w:val="24"/>
          <w:highlight w:val="none"/>
          <w:lang w:val="en-US" w:eastAsia="zh-CN" w:bidi="en-US"/>
        </w:rPr>
        <w:t xml:space="preserve">1.3 </w:t>
      </w:r>
      <w:r>
        <w:rPr>
          <w:rFonts w:hint="eastAsia"/>
          <w:b w:val="0"/>
          <w:bCs w:val="0"/>
          <w:color w:val="auto"/>
          <w:sz w:val="24"/>
          <w:szCs w:val="24"/>
          <w:highlight w:val="none"/>
          <w:lang w:val="en-US" w:eastAsia="zh-CN" w:bidi="en-US"/>
        </w:rPr>
        <w:t>采购</w:t>
      </w:r>
      <w:r>
        <w:rPr>
          <w:rFonts w:hint="eastAsia"/>
          <w:color w:val="auto"/>
          <w:sz w:val="24"/>
          <w:szCs w:val="24"/>
          <w:highlight w:val="none"/>
        </w:rPr>
        <w:t>代理机构</w:t>
      </w:r>
      <w:r>
        <w:rPr>
          <w:rFonts w:hint="eastAsia"/>
          <w:color w:val="auto"/>
          <w:sz w:val="24"/>
          <w:szCs w:val="24"/>
          <w:highlight w:val="none"/>
          <w:lang w:eastAsia="zh-CN"/>
        </w:rPr>
        <w:t>：</w:t>
      </w:r>
      <w:r>
        <w:rPr>
          <w:rFonts w:hint="eastAsia"/>
          <w:color w:val="auto"/>
          <w:sz w:val="24"/>
          <w:szCs w:val="24"/>
          <w:highlight w:val="none"/>
          <w:u w:val="single"/>
          <w:lang w:eastAsia="zh-CN"/>
        </w:rPr>
        <w:t>南平高速咨询监理有限公司</w:t>
      </w:r>
      <w:r>
        <w:rPr>
          <w:rFonts w:eastAsia="PMingLiU"/>
          <w:color w:val="auto"/>
          <w:sz w:val="24"/>
          <w:szCs w:val="24"/>
          <w:highlight w:val="none"/>
          <w:u w:val="single"/>
        </w:rPr>
        <w:t xml:space="preserve">                   </w:t>
      </w:r>
      <w:r>
        <w:rPr>
          <w:rFonts w:hint="eastAsia"/>
          <w:color w:val="auto"/>
          <w:sz w:val="24"/>
          <w:szCs w:val="24"/>
          <w:highlight w:val="none"/>
          <w:u w:val="single"/>
        </w:rPr>
        <w:t xml:space="preserve"> </w:t>
      </w:r>
    </w:p>
    <w:p w14:paraId="280E3AF2">
      <w:pPr>
        <w:pStyle w:val="10"/>
        <w:tabs>
          <w:tab w:val="left" w:pos="7373"/>
          <w:tab w:val="left" w:leader="underscore" w:pos="9016"/>
        </w:tabs>
        <w:adjustRightInd w:val="0"/>
        <w:snapToGrid w:val="0"/>
        <w:spacing w:line="360" w:lineRule="auto"/>
        <w:ind w:firstLine="482" w:firstLineChars="200"/>
        <w:rPr>
          <w:color w:val="auto"/>
          <w:sz w:val="24"/>
          <w:szCs w:val="24"/>
          <w:highlight w:val="none"/>
          <w:lang w:val="en-US" w:eastAsia="zh-CN"/>
        </w:rPr>
      </w:pPr>
      <w:r>
        <w:rPr>
          <w:rFonts w:hint="eastAsia"/>
          <w:b/>
          <w:bCs/>
          <w:color w:val="auto"/>
          <w:sz w:val="24"/>
          <w:szCs w:val="24"/>
          <w:highlight w:val="none"/>
          <w:lang w:val="en-US" w:eastAsia="zh-CN" w:bidi="en-US"/>
        </w:rPr>
        <w:t xml:space="preserve">1.4 </w:t>
      </w:r>
      <w:r>
        <w:rPr>
          <w:rFonts w:hint="eastAsia"/>
          <w:b w:val="0"/>
          <w:bCs w:val="0"/>
          <w:color w:val="auto"/>
          <w:sz w:val="24"/>
          <w:szCs w:val="24"/>
          <w:highlight w:val="none"/>
          <w:lang w:val="en-US" w:eastAsia="zh-CN" w:bidi="en-US"/>
        </w:rPr>
        <w:t>采购</w:t>
      </w:r>
      <w:r>
        <w:rPr>
          <w:rFonts w:hint="eastAsia"/>
          <w:color w:val="auto"/>
          <w:sz w:val="24"/>
          <w:szCs w:val="24"/>
          <w:highlight w:val="none"/>
        </w:rPr>
        <w:t>项目资金落实情况</w:t>
      </w:r>
      <w:r>
        <w:rPr>
          <w:rFonts w:hint="eastAsia"/>
          <w:color w:val="auto"/>
          <w:sz w:val="24"/>
          <w:szCs w:val="24"/>
          <w:highlight w:val="none"/>
          <w:lang w:eastAsia="zh-CN"/>
        </w:rPr>
        <w:t>：</w:t>
      </w:r>
      <w:r>
        <w:rPr>
          <w:rFonts w:hint="eastAsia"/>
          <w:color w:val="auto"/>
          <w:sz w:val="24"/>
          <w:szCs w:val="24"/>
          <w:highlight w:val="none"/>
          <w:u w:val="single"/>
        </w:rPr>
        <w:t>已落实。</w:t>
      </w:r>
      <w:r>
        <w:rPr>
          <w:rFonts w:hint="eastAsia" w:ascii="等线" w:hAnsi="等线" w:eastAsia="等线"/>
          <w:color w:val="auto"/>
          <w:sz w:val="24"/>
          <w:szCs w:val="24"/>
          <w:highlight w:val="none"/>
          <w:u w:val="single"/>
        </w:rPr>
        <w:t xml:space="preserve"> </w:t>
      </w:r>
      <w:r>
        <w:rPr>
          <w:rFonts w:hint="eastAsia"/>
          <w:color w:val="auto"/>
          <w:sz w:val="24"/>
          <w:szCs w:val="24"/>
          <w:highlight w:val="none"/>
          <w:u w:val="single"/>
          <w:lang w:val="en-US" w:eastAsia="zh-CN"/>
        </w:rPr>
        <w:t xml:space="preserve">  </w:t>
      </w:r>
    </w:p>
    <w:p w14:paraId="55E597E9">
      <w:pPr>
        <w:widowControl/>
        <w:adjustRightInd w:val="0"/>
        <w:snapToGrid w:val="0"/>
        <w:spacing w:line="360" w:lineRule="auto"/>
        <w:ind w:firstLine="480" w:firstLineChars="200"/>
        <w:rPr>
          <w:rFonts w:ascii="宋体" w:hAnsi="宋体" w:eastAsia="PMingLiU" w:cs="宋体"/>
          <w:color w:val="auto"/>
          <w:highlight w:val="none"/>
          <w:u w:val="single"/>
          <w:lang w:val="zh-TW" w:eastAsia="zh-TW" w:bidi="zh-TW"/>
        </w:rPr>
      </w:pPr>
      <w:r>
        <w:rPr>
          <w:rFonts w:hint="eastAsia"/>
          <w:b/>
          <w:bCs/>
          <w:color w:val="auto"/>
          <w:highlight w:val="none"/>
          <w:lang w:eastAsia="zh-CN"/>
        </w:rPr>
        <w:t xml:space="preserve">1.5 </w:t>
      </w:r>
      <w:r>
        <w:rPr>
          <w:rFonts w:hint="eastAsia" w:ascii="宋体" w:hAnsi="宋体" w:eastAsia="宋体" w:cs="宋体"/>
          <w:color w:val="auto"/>
          <w:highlight w:val="none"/>
          <w:lang w:eastAsia="zh-CN"/>
        </w:rPr>
        <w:t>采购项目概况：</w:t>
      </w:r>
      <w:r>
        <w:rPr>
          <w:rFonts w:hint="eastAsia" w:ascii="宋体" w:hAnsi="宋体" w:eastAsia="宋体" w:cs="宋体"/>
          <w:color w:val="auto"/>
          <w:highlight w:val="none"/>
          <w:u w:val="single"/>
          <w:lang w:val="zh-TW" w:eastAsia="zh-TW" w:bidi="zh-TW"/>
        </w:rPr>
        <w:t>本次</w:t>
      </w:r>
      <w:r>
        <w:rPr>
          <w:rFonts w:hint="eastAsia" w:ascii="宋体" w:hAnsi="宋体" w:eastAsia="宋体" w:cs="宋体"/>
          <w:color w:val="auto"/>
          <w:highlight w:val="none"/>
          <w:u w:val="single"/>
          <w:lang w:val="zh-TW" w:eastAsia="zh-CN" w:bidi="zh-TW"/>
        </w:rPr>
        <w:t>南平市武夷新区（将口）综合客运枢纽配套项目（C地块）人工草坪采购项目，人工草坪</w:t>
      </w:r>
      <w:r>
        <w:rPr>
          <w:rFonts w:hint="eastAsia" w:ascii="宋体" w:hAnsi="宋体" w:eastAsia="宋体" w:cs="宋体"/>
          <w:color w:val="auto"/>
          <w:highlight w:val="none"/>
          <w:u w:val="single"/>
          <w:lang w:val="en-US" w:eastAsia="zh-CN" w:bidi="zh-TW"/>
        </w:rPr>
        <w:t>面积约</w:t>
      </w:r>
      <w:r>
        <w:rPr>
          <w:rFonts w:hint="eastAsia" w:ascii="宋体" w:hAnsi="宋体" w:eastAsia="宋体" w:cs="宋体"/>
          <w:color w:val="auto"/>
          <w:highlight w:val="none"/>
          <w:u w:val="single"/>
          <w:lang w:val="zh-TW" w:eastAsia="zh-TW" w:bidi="zh-TW"/>
        </w:rPr>
        <w:t>7832.6</w:t>
      </w:r>
      <w:r>
        <w:rPr>
          <w:rFonts w:hint="eastAsia" w:ascii="宋体" w:hAnsi="宋体" w:eastAsia="宋体" w:cs="宋体"/>
          <w:color w:val="auto"/>
          <w:highlight w:val="none"/>
          <w:u w:val="single"/>
          <w:lang w:val="en-US" w:eastAsia="zh-CN" w:bidi="zh-TW"/>
        </w:rPr>
        <w:t>㎡</w:t>
      </w:r>
      <w:r>
        <w:rPr>
          <w:rFonts w:hint="eastAsia" w:ascii="宋体" w:hAnsi="宋体" w:eastAsia="宋体" w:cs="宋体"/>
          <w:color w:val="auto"/>
          <w:highlight w:val="none"/>
          <w:u w:val="single"/>
          <w:vertAlign w:val="baseline"/>
          <w:lang w:val="en-US" w:eastAsia="zh-CN" w:bidi="zh-TW"/>
        </w:rPr>
        <w:t>，</w:t>
      </w:r>
      <w:r>
        <w:rPr>
          <w:rFonts w:hint="eastAsia" w:ascii="宋体" w:hAnsi="宋体" w:eastAsia="宋体" w:cs="宋体"/>
          <w:color w:val="auto"/>
          <w:highlight w:val="none"/>
          <w:u w:val="single"/>
          <w:lang w:val="zh-TW" w:eastAsia="zh-TW" w:bidi="zh-TW"/>
        </w:rPr>
        <w:t>招标控制价</w:t>
      </w:r>
      <w:r>
        <w:rPr>
          <w:rFonts w:hint="eastAsia" w:ascii="宋体" w:hAnsi="宋体" w:eastAsia="宋体" w:cs="宋体"/>
          <w:color w:val="auto"/>
          <w:highlight w:val="none"/>
          <w:u w:val="single"/>
          <w:lang w:val="zh-TW" w:eastAsia="zh-CN" w:bidi="zh-TW"/>
        </w:rPr>
        <w:t>：捌拾陆万</w:t>
      </w:r>
      <w:bookmarkStart w:id="24" w:name="_GoBack"/>
      <w:bookmarkEnd w:id="24"/>
      <w:r>
        <w:rPr>
          <w:rFonts w:hint="eastAsia" w:ascii="宋体" w:hAnsi="宋体" w:eastAsia="宋体" w:cs="宋体"/>
          <w:color w:val="auto"/>
          <w:highlight w:val="none"/>
          <w:u w:val="single"/>
          <w:lang w:val="zh-TW" w:eastAsia="zh-CN" w:bidi="zh-TW"/>
        </w:rPr>
        <w:t>玖仟元</w:t>
      </w:r>
      <w:r>
        <w:rPr>
          <w:rFonts w:hint="eastAsia" w:ascii="宋体" w:hAnsi="宋体" w:eastAsia="宋体" w:cs="宋体"/>
          <w:color w:val="auto"/>
          <w:highlight w:val="none"/>
          <w:u w:val="single"/>
          <w:lang w:val="zh-TW" w:eastAsia="zh-TW" w:bidi="zh-TW"/>
        </w:rPr>
        <w:t>整</w:t>
      </w:r>
      <w:r>
        <w:rPr>
          <w:rFonts w:hint="eastAsia" w:ascii="宋体" w:hAnsi="宋体" w:eastAsia="宋体" w:cs="宋体"/>
          <w:color w:val="auto"/>
          <w:highlight w:val="none"/>
          <w:u w:val="single"/>
          <w:lang w:val="zh-TW" w:eastAsia="zh-CN" w:bidi="zh-TW"/>
        </w:rPr>
        <w:t>（</w:t>
      </w:r>
      <w:r>
        <w:rPr>
          <w:rFonts w:hint="eastAsia" w:ascii="宋体" w:hAnsi="宋体" w:eastAsia="宋体" w:cs="宋体"/>
          <w:color w:val="auto"/>
          <w:highlight w:val="none"/>
          <w:u w:val="single"/>
          <w:lang w:val="zh-TW" w:eastAsia="zh-TW" w:bidi="zh-TW"/>
        </w:rPr>
        <w:t>￥</w:t>
      </w:r>
      <w:r>
        <w:rPr>
          <w:rFonts w:hint="eastAsia" w:ascii="宋体" w:hAnsi="宋体" w:eastAsia="宋体" w:cs="宋体"/>
          <w:color w:val="auto"/>
          <w:highlight w:val="none"/>
          <w:u w:val="single"/>
          <w:lang w:val="en-US" w:eastAsia="zh-CN" w:bidi="zh-TW"/>
        </w:rPr>
        <w:t>869000</w:t>
      </w:r>
      <w:r>
        <w:rPr>
          <w:rFonts w:hint="eastAsia" w:ascii="宋体" w:hAnsi="宋体" w:eastAsia="宋体" w:cs="宋体"/>
          <w:color w:val="auto"/>
          <w:highlight w:val="none"/>
          <w:u w:val="single"/>
          <w:lang w:val="zh-TW" w:eastAsia="zh-CN" w:bidi="zh-TW"/>
        </w:rPr>
        <w:t>）</w:t>
      </w:r>
      <w:r>
        <w:rPr>
          <w:rFonts w:hint="eastAsia" w:ascii="宋体" w:hAnsi="宋体" w:eastAsia="宋体" w:cs="宋体"/>
          <w:color w:val="auto"/>
          <w:highlight w:val="none"/>
          <w:u w:val="single"/>
          <w:lang w:val="zh-TW" w:eastAsia="zh-TW" w:bidi="zh-TW"/>
        </w:rPr>
        <w:t>。</w:t>
      </w:r>
    </w:p>
    <w:p w14:paraId="1770D1C4">
      <w:pPr>
        <w:pStyle w:val="10"/>
        <w:tabs>
          <w:tab w:val="left" w:pos="9010"/>
        </w:tabs>
        <w:adjustRightInd w:val="0"/>
        <w:snapToGrid w:val="0"/>
        <w:spacing w:line="360" w:lineRule="auto"/>
        <w:ind w:firstLine="482" w:firstLineChars="200"/>
        <w:rPr>
          <w:rFonts w:hint="eastAsia" w:eastAsia="宋体"/>
          <w:color w:val="auto"/>
          <w:sz w:val="24"/>
          <w:szCs w:val="24"/>
          <w:highlight w:val="none"/>
          <w:lang w:eastAsia="zh-CN"/>
        </w:rPr>
      </w:pPr>
      <w:r>
        <w:rPr>
          <w:rFonts w:hint="eastAsia"/>
          <w:b/>
          <w:bCs/>
          <w:color w:val="auto"/>
          <w:sz w:val="24"/>
          <w:szCs w:val="24"/>
          <w:highlight w:val="none"/>
          <w:lang w:val="en-US" w:eastAsia="zh-CN"/>
        </w:rPr>
        <w:t>1.6</w:t>
      </w:r>
      <w:r>
        <w:rPr>
          <w:rFonts w:hint="eastAsia"/>
          <w:color w:val="auto"/>
          <w:sz w:val="24"/>
          <w:szCs w:val="24"/>
          <w:highlight w:val="none"/>
          <w:lang w:val="en-US" w:eastAsia="zh-CN"/>
        </w:rPr>
        <w:t xml:space="preserve"> </w:t>
      </w:r>
      <w:r>
        <w:rPr>
          <w:rFonts w:hint="eastAsia"/>
          <w:color w:val="auto"/>
          <w:sz w:val="24"/>
          <w:szCs w:val="24"/>
          <w:highlight w:val="none"/>
        </w:rPr>
        <w:t>成交供应商数量及成交份额</w:t>
      </w:r>
      <w:r>
        <w:rPr>
          <w:rFonts w:hint="eastAsia"/>
          <w:color w:val="auto"/>
          <w:sz w:val="24"/>
          <w:szCs w:val="24"/>
          <w:highlight w:val="none"/>
          <w:lang w:eastAsia="zh-CN"/>
        </w:rPr>
        <w:t>：</w:t>
      </w:r>
    </w:p>
    <w:p w14:paraId="42C71D2A">
      <w:pPr>
        <w:pStyle w:val="10"/>
        <w:adjustRightInd w:val="0"/>
        <w:snapToGrid w:val="0"/>
        <w:spacing w:line="360" w:lineRule="auto"/>
        <w:ind w:firstLine="480" w:firstLineChars="200"/>
        <w:jc w:val="both"/>
        <w:rPr>
          <w:color w:val="auto"/>
          <w:sz w:val="24"/>
          <w:szCs w:val="24"/>
          <w:highlight w:val="none"/>
        </w:rPr>
      </w:pPr>
      <w:r>
        <w:rPr>
          <w:rFonts w:hint="eastAsia"/>
          <w:color w:val="auto"/>
          <w:sz w:val="24"/>
          <w:szCs w:val="24"/>
          <w:highlight w:val="none"/>
        </w:rPr>
        <w:t>█ 一家</w:t>
      </w:r>
    </w:p>
    <w:p w14:paraId="05628ADA">
      <w:pPr>
        <w:pStyle w:val="10"/>
        <w:spacing w:line="360" w:lineRule="auto"/>
        <w:ind w:firstLine="480" w:firstLineChars="200"/>
        <w:jc w:val="both"/>
        <w:rPr>
          <w:rFonts w:hint="default" w:eastAsia="PMingLiU"/>
          <w:color w:val="auto"/>
          <w:sz w:val="24"/>
          <w:szCs w:val="24"/>
          <w:highlight w:val="none"/>
          <w:lang w:val="en-US"/>
        </w:rPr>
      </w:pPr>
      <w:r>
        <w:rPr>
          <w:rFonts w:hint="eastAsia"/>
          <w:color w:val="auto"/>
          <w:sz w:val="24"/>
          <w:szCs w:val="24"/>
          <w:highlight w:val="none"/>
        </w:rPr>
        <w:t>□</w:t>
      </w:r>
      <w:r>
        <w:rPr>
          <w:rFonts w:hint="eastAsia"/>
          <w:color w:val="auto"/>
          <w:sz w:val="24"/>
          <w:szCs w:val="24"/>
          <w:highlight w:val="none"/>
          <w:lang w:val="en-US" w:eastAsia="zh-CN"/>
        </w:rPr>
        <w:t>/</w:t>
      </w:r>
      <w:r>
        <w:rPr>
          <w:rFonts w:hint="eastAsia"/>
          <w:color w:val="auto"/>
          <w:sz w:val="24"/>
          <w:szCs w:val="24"/>
          <w:highlight w:val="none"/>
        </w:rPr>
        <w:t>家，成交份额</w:t>
      </w:r>
      <w:r>
        <w:rPr>
          <w:rFonts w:hint="eastAsia"/>
          <w:color w:val="auto"/>
          <w:sz w:val="24"/>
          <w:szCs w:val="24"/>
          <w:highlight w:val="none"/>
          <w:lang w:eastAsia="zh-CN"/>
        </w:rPr>
        <w:t>：</w:t>
      </w:r>
      <w:r>
        <w:rPr>
          <w:rFonts w:hint="eastAsia"/>
          <w:color w:val="auto"/>
          <w:sz w:val="24"/>
          <w:szCs w:val="24"/>
          <w:highlight w:val="none"/>
        </w:rPr>
        <w:t>第一名</w:t>
      </w:r>
      <w:r>
        <w:rPr>
          <w:rFonts w:hint="eastAsia"/>
          <w:color w:val="auto"/>
          <w:sz w:val="24"/>
          <w:szCs w:val="24"/>
          <w:highlight w:val="none"/>
          <w:lang w:eastAsia="zh-CN"/>
        </w:rPr>
        <w:t>：</w:t>
      </w:r>
      <w:r>
        <w:rPr>
          <w:rFonts w:hint="eastAsia"/>
          <w:color w:val="auto"/>
          <w:sz w:val="24"/>
          <w:szCs w:val="24"/>
          <w:highlight w:val="none"/>
          <w:lang w:val="en-US" w:eastAsia="zh-CN"/>
        </w:rPr>
        <w:t>/</w:t>
      </w:r>
      <w:r>
        <w:rPr>
          <w:rFonts w:hint="eastAsia"/>
          <w:color w:val="auto"/>
          <w:sz w:val="24"/>
          <w:szCs w:val="24"/>
          <w:highlight w:val="none"/>
          <w:lang w:eastAsia="zh-CN"/>
        </w:rPr>
        <w:t>；</w:t>
      </w:r>
      <w:r>
        <w:rPr>
          <w:rFonts w:hint="eastAsia"/>
          <w:color w:val="auto"/>
          <w:sz w:val="24"/>
          <w:szCs w:val="24"/>
          <w:highlight w:val="none"/>
        </w:rPr>
        <w:t>第二名</w:t>
      </w:r>
      <w:r>
        <w:rPr>
          <w:rFonts w:hint="eastAsia"/>
          <w:color w:val="auto"/>
          <w:sz w:val="24"/>
          <w:szCs w:val="24"/>
          <w:highlight w:val="none"/>
          <w:lang w:eastAsia="zh-CN"/>
        </w:rPr>
        <w:t>：</w:t>
      </w:r>
      <w:r>
        <w:rPr>
          <w:rFonts w:hint="eastAsia"/>
          <w:color w:val="auto"/>
          <w:sz w:val="24"/>
          <w:szCs w:val="24"/>
          <w:highlight w:val="none"/>
          <w:lang w:val="en-US" w:eastAsia="zh-CN"/>
        </w:rPr>
        <w:t>/</w:t>
      </w:r>
      <w:r>
        <w:rPr>
          <w:rFonts w:hint="eastAsia"/>
          <w:color w:val="auto"/>
          <w:sz w:val="24"/>
          <w:szCs w:val="24"/>
          <w:highlight w:val="none"/>
          <w:lang w:eastAsia="zh-CN"/>
        </w:rPr>
        <w:t>；</w:t>
      </w:r>
      <w:r>
        <w:rPr>
          <w:rFonts w:hint="eastAsia"/>
          <w:color w:val="auto"/>
          <w:sz w:val="24"/>
          <w:szCs w:val="24"/>
          <w:highlight w:val="none"/>
        </w:rPr>
        <w:t>第三名</w:t>
      </w:r>
      <w:r>
        <w:rPr>
          <w:rFonts w:hint="eastAsia"/>
          <w:color w:val="auto"/>
          <w:sz w:val="24"/>
          <w:szCs w:val="24"/>
          <w:highlight w:val="none"/>
          <w:lang w:val="en-US" w:eastAsia="zh-CN"/>
        </w:rPr>
        <w:t>：/。</w:t>
      </w:r>
    </w:p>
    <w:p w14:paraId="6D4BF373">
      <w:pPr>
        <w:pStyle w:val="3"/>
        <w:adjustRightInd w:val="0"/>
        <w:snapToGrid w:val="0"/>
        <w:spacing w:before="0" w:after="0" w:line="360" w:lineRule="auto"/>
        <w:rPr>
          <w:rFonts w:ascii="宋体" w:hAnsi="宋体" w:eastAsia="宋体" w:cs="宋体"/>
          <w:bCs/>
          <w:color w:val="auto"/>
          <w:kern w:val="44"/>
          <w:sz w:val="28"/>
          <w:szCs w:val="28"/>
          <w:highlight w:val="none"/>
          <w:lang w:eastAsia="zh-CN"/>
        </w:rPr>
      </w:pPr>
      <w:bookmarkStart w:id="8" w:name="_Toc12335"/>
      <w:bookmarkStart w:id="9" w:name="_Toc9214"/>
      <w:r>
        <w:rPr>
          <w:rFonts w:hint="eastAsia" w:ascii="宋体" w:hAnsi="宋体" w:eastAsia="宋体" w:cs="宋体"/>
          <w:bCs/>
          <w:color w:val="auto"/>
          <w:kern w:val="44"/>
          <w:sz w:val="28"/>
          <w:szCs w:val="28"/>
          <w:highlight w:val="none"/>
          <w:lang w:val="en-US" w:eastAsia="zh-CN"/>
        </w:rPr>
        <w:t>2.</w:t>
      </w:r>
      <w:r>
        <w:rPr>
          <w:rFonts w:hint="eastAsia" w:ascii="宋体" w:hAnsi="宋体" w:eastAsia="宋体" w:cs="宋体"/>
          <w:bCs/>
          <w:color w:val="auto"/>
          <w:kern w:val="44"/>
          <w:sz w:val="28"/>
          <w:szCs w:val="28"/>
          <w:highlight w:val="none"/>
          <w:lang w:eastAsia="zh-CN"/>
        </w:rPr>
        <w:t>采购范围及相关要求</w:t>
      </w:r>
      <w:bookmarkEnd w:id="8"/>
      <w:bookmarkEnd w:id="9"/>
    </w:p>
    <w:p w14:paraId="3120DCB6">
      <w:pPr>
        <w:pStyle w:val="10"/>
        <w:tabs>
          <w:tab w:val="left" w:pos="7958"/>
          <w:tab w:val="left" w:leader="underscore" w:pos="9016"/>
          <w:tab w:val="left" w:pos="9029"/>
        </w:tabs>
        <w:adjustRightInd w:val="0"/>
        <w:snapToGrid w:val="0"/>
        <w:spacing w:line="360" w:lineRule="auto"/>
        <w:ind w:firstLine="482" w:firstLineChars="200"/>
        <w:rPr>
          <w:color w:val="auto"/>
          <w:sz w:val="24"/>
          <w:szCs w:val="24"/>
          <w:highlight w:val="none"/>
          <w:u w:val="single"/>
          <w:lang w:val="en-US" w:eastAsia="zh-CN"/>
        </w:rPr>
      </w:pPr>
      <w:r>
        <w:rPr>
          <w:rFonts w:hint="eastAsia"/>
          <w:b/>
          <w:bCs/>
          <w:color w:val="auto"/>
          <w:sz w:val="24"/>
          <w:szCs w:val="24"/>
          <w:highlight w:val="none"/>
          <w:lang w:val="en-US" w:eastAsia="zh-CN" w:bidi="en-US"/>
        </w:rPr>
        <w:t>2.</w:t>
      </w:r>
      <w:r>
        <w:rPr>
          <w:rFonts w:hint="eastAsia"/>
          <w:b/>
          <w:bCs/>
          <w:color w:val="auto"/>
          <w:sz w:val="24"/>
          <w:szCs w:val="24"/>
          <w:highlight w:val="none"/>
        </w:rPr>
        <w:t xml:space="preserve">1 </w:t>
      </w:r>
      <w:r>
        <w:rPr>
          <w:rFonts w:hint="eastAsia"/>
          <w:color w:val="auto"/>
          <w:sz w:val="24"/>
          <w:szCs w:val="24"/>
          <w:highlight w:val="none"/>
          <w:lang w:eastAsia="zh-CN"/>
        </w:rPr>
        <w:t>采</w:t>
      </w:r>
      <w:r>
        <w:rPr>
          <w:rFonts w:hint="eastAsia"/>
          <w:color w:val="auto"/>
          <w:sz w:val="24"/>
          <w:szCs w:val="24"/>
          <w:highlight w:val="none"/>
        </w:rPr>
        <w:t>购范围</w:t>
      </w:r>
      <w:r>
        <w:rPr>
          <w:rFonts w:hint="eastAsia"/>
          <w:color w:val="auto"/>
          <w:sz w:val="24"/>
          <w:szCs w:val="24"/>
          <w:highlight w:val="none"/>
          <w:lang w:eastAsia="zh-CN"/>
        </w:rPr>
        <w:t>：对南平市</w:t>
      </w:r>
      <w:r>
        <w:rPr>
          <w:rFonts w:hint="eastAsia"/>
          <w:color w:val="auto"/>
          <w:sz w:val="24"/>
          <w:szCs w:val="24"/>
          <w:highlight w:val="none"/>
          <w:u w:val="single"/>
          <w:lang w:eastAsia="zh-CN"/>
        </w:rPr>
        <w:t>武夷新区（将口）综合客运枢纽配套项目（C地块）人工草坪</w:t>
      </w:r>
      <w:r>
        <w:rPr>
          <w:rFonts w:hint="eastAsia"/>
          <w:color w:val="auto"/>
          <w:sz w:val="24"/>
          <w:szCs w:val="24"/>
          <w:highlight w:val="none"/>
          <w:u w:val="single"/>
        </w:rPr>
        <w:t>进行采购。包括但不限于</w:t>
      </w:r>
      <w:r>
        <w:rPr>
          <w:rFonts w:hint="eastAsia"/>
          <w:color w:val="auto"/>
          <w:sz w:val="24"/>
          <w:szCs w:val="24"/>
          <w:highlight w:val="none"/>
          <w:u w:val="single"/>
          <w:lang w:eastAsia="zh-CN"/>
        </w:rPr>
        <w:t>：</w:t>
      </w:r>
      <w:r>
        <w:rPr>
          <w:rFonts w:hint="eastAsia"/>
          <w:color w:val="auto"/>
          <w:sz w:val="24"/>
          <w:szCs w:val="24"/>
          <w:highlight w:val="none"/>
          <w:u w:val="single"/>
        </w:rPr>
        <w:t>满足现场所需要</w:t>
      </w:r>
      <w:r>
        <w:rPr>
          <w:rFonts w:hint="eastAsia"/>
          <w:color w:val="auto"/>
          <w:sz w:val="24"/>
          <w:szCs w:val="24"/>
          <w:highlight w:val="none"/>
          <w:u w:val="single"/>
          <w:lang w:eastAsia="zh-CN"/>
        </w:rPr>
        <w:t>的一切</w:t>
      </w:r>
      <w:r>
        <w:rPr>
          <w:rFonts w:hint="eastAsia"/>
          <w:color w:val="auto"/>
          <w:sz w:val="24"/>
          <w:szCs w:val="24"/>
          <w:highlight w:val="none"/>
          <w:u w:val="single"/>
        </w:rPr>
        <w:t>必要配件、供货、运输、装卸</w:t>
      </w:r>
      <w:r>
        <w:rPr>
          <w:rFonts w:hint="eastAsia"/>
          <w:color w:val="auto"/>
          <w:sz w:val="24"/>
          <w:szCs w:val="24"/>
          <w:highlight w:val="none"/>
          <w:u w:val="single"/>
          <w:lang w:eastAsia="zh-CN"/>
        </w:rPr>
        <w:t>（</w:t>
      </w:r>
      <w:r>
        <w:rPr>
          <w:rFonts w:hint="eastAsia"/>
          <w:color w:val="auto"/>
          <w:sz w:val="24"/>
          <w:szCs w:val="24"/>
          <w:highlight w:val="none"/>
          <w:u w:val="single"/>
        </w:rPr>
        <w:t>含到场卸货</w:t>
      </w:r>
      <w:r>
        <w:rPr>
          <w:rFonts w:hint="eastAsia"/>
          <w:color w:val="auto"/>
          <w:sz w:val="24"/>
          <w:szCs w:val="24"/>
          <w:highlight w:val="none"/>
          <w:u w:val="single"/>
          <w:lang w:eastAsia="zh-CN"/>
        </w:rPr>
        <w:t>至指定</w:t>
      </w:r>
      <w:r>
        <w:rPr>
          <w:rFonts w:hint="eastAsia"/>
          <w:color w:val="auto"/>
          <w:sz w:val="24"/>
          <w:szCs w:val="24"/>
          <w:highlight w:val="none"/>
          <w:u w:val="single"/>
        </w:rPr>
        <w:t>地点</w:t>
      </w:r>
      <w:r>
        <w:rPr>
          <w:rFonts w:hint="eastAsia"/>
          <w:color w:val="auto"/>
          <w:sz w:val="24"/>
          <w:szCs w:val="24"/>
          <w:highlight w:val="none"/>
          <w:u w:val="single"/>
          <w:lang w:eastAsia="zh-CN"/>
        </w:rPr>
        <w:t>）</w:t>
      </w:r>
      <w:r>
        <w:rPr>
          <w:rFonts w:hint="eastAsia"/>
          <w:color w:val="auto"/>
          <w:sz w:val="24"/>
          <w:szCs w:val="24"/>
          <w:highlight w:val="none"/>
          <w:u w:val="single"/>
        </w:rPr>
        <w:t>、安装、搬运</w:t>
      </w:r>
      <w:r>
        <w:rPr>
          <w:rFonts w:hint="eastAsia"/>
          <w:color w:val="auto"/>
          <w:sz w:val="24"/>
          <w:szCs w:val="24"/>
          <w:highlight w:val="none"/>
          <w:u w:val="single"/>
          <w:lang w:eastAsia="zh-CN"/>
        </w:rPr>
        <w:t>（</w:t>
      </w:r>
      <w:r>
        <w:rPr>
          <w:rFonts w:hint="eastAsia"/>
          <w:color w:val="auto"/>
          <w:sz w:val="24"/>
          <w:szCs w:val="24"/>
          <w:highlight w:val="none"/>
          <w:u w:val="single"/>
        </w:rPr>
        <w:t>含可能的二次搬运</w:t>
      </w:r>
      <w:r>
        <w:rPr>
          <w:rFonts w:hint="eastAsia"/>
          <w:color w:val="auto"/>
          <w:sz w:val="24"/>
          <w:szCs w:val="24"/>
          <w:highlight w:val="none"/>
          <w:u w:val="single"/>
          <w:lang w:eastAsia="zh-CN"/>
        </w:rPr>
        <w:t>）</w:t>
      </w:r>
      <w:r>
        <w:rPr>
          <w:rFonts w:hint="eastAsia"/>
          <w:color w:val="auto"/>
          <w:sz w:val="24"/>
          <w:szCs w:val="24"/>
          <w:highlight w:val="none"/>
          <w:u w:val="single"/>
        </w:rPr>
        <w:t>、仓储、保险费、税费、调试、总承包费</w:t>
      </w:r>
      <w:r>
        <w:rPr>
          <w:rFonts w:hint="eastAsia"/>
          <w:color w:val="auto"/>
          <w:sz w:val="24"/>
          <w:szCs w:val="24"/>
          <w:highlight w:val="none"/>
          <w:u w:val="single"/>
          <w:lang w:eastAsia="zh-CN"/>
        </w:rPr>
        <w:t>（</w:t>
      </w:r>
      <w:r>
        <w:rPr>
          <w:rFonts w:hint="eastAsia"/>
          <w:color w:val="auto"/>
          <w:sz w:val="24"/>
          <w:szCs w:val="24"/>
          <w:highlight w:val="none"/>
          <w:u w:val="single"/>
        </w:rPr>
        <w:t>按合同金额1.5%</w:t>
      </w:r>
      <w:r>
        <w:rPr>
          <w:rFonts w:hint="eastAsia"/>
          <w:color w:val="auto"/>
          <w:sz w:val="24"/>
          <w:szCs w:val="24"/>
          <w:highlight w:val="none"/>
          <w:u w:val="single"/>
          <w:lang w:eastAsia="zh-CN"/>
        </w:rPr>
        <w:t>（采购人</w:t>
      </w:r>
      <w:r>
        <w:rPr>
          <w:rFonts w:hint="eastAsia"/>
          <w:color w:val="auto"/>
          <w:sz w:val="24"/>
          <w:szCs w:val="24"/>
          <w:highlight w:val="none"/>
          <w:u w:val="single"/>
        </w:rPr>
        <w:t>支付95%结算款后全额支付给总包方</w:t>
      </w:r>
      <w:r>
        <w:rPr>
          <w:rFonts w:hint="eastAsia"/>
          <w:color w:val="auto"/>
          <w:sz w:val="24"/>
          <w:szCs w:val="24"/>
          <w:highlight w:val="none"/>
          <w:u w:val="single"/>
          <w:lang w:eastAsia="zh-CN"/>
        </w:rPr>
        <w:t>，</w:t>
      </w:r>
      <w:r>
        <w:rPr>
          <w:rFonts w:hint="eastAsia"/>
          <w:color w:val="auto"/>
          <w:sz w:val="24"/>
          <w:szCs w:val="24"/>
          <w:highlight w:val="none"/>
          <w:u w:val="single"/>
        </w:rPr>
        <w:t>包括但不限于现场的配合、水电、总包服务等内容</w:t>
      </w:r>
      <w:r>
        <w:rPr>
          <w:rFonts w:hint="eastAsia"/>
          <w:color w:val="auto"/>
          <w:sz w:val="24"/>
          <w:szCs w:val="24"/>
          <w:highlight w:val="none"/>
          <w:u w:val="single"/>
          <w:lang w:eastAsia="zh-CN"/>
        </w:rPr>
        <w:t>））</w:t>
      </w:r>
      <w:r>
        <w:rPr>
          <w:rFonts w:hint="eastAsia"/>
          <w:color w:val="auto"/>
          <w:sz w:val="24"/>
          <w:szCs w:val="24"/>
          <w:highlight w:val="none"/>
          <w:u w:val="single"/>
        </w:rPr>
        <w:t>、技术服务与技术培训、与其他专业或工种的接口联合调试配合、质量保证期内维护与保修、成品及配件的保管、备品备件及专用工具等为完成验收移交规定及其他最终完成良好运行地移交采购人使用的一切及不可预见的费用</w:t>
      </w:r>
      <w:r>
        <w:rPr>
          <w:rFonts w:hint="eastAsia"/>
          <w:color w:val="auto"/>
          <w:sz w:val="24"/>
          <w:szCs w:val="24"/>
          <w:highlight w:val="none"/>
          <w:u w:val="single"/>
          <w:lang w:val="en-US" w:eastAsia="zh-CN"/>
        </w:rPr>
        <w:t>。</w:t>
      </w:r>
    </w:p>
    <w:p w14:paraId="7567557C">
      <w:pPr>
        <w:pStyle w:val="10"/>
        <w:tabs>
          <w:tab w:val="left" w:pos="7958"/>
          <w:tab w:val="left" w:leader="underscore" w:pos="9016"/>
          <w:tab w:val="left" w:pos="9029"/>
        </w:tabs>
        <w:adjustRightInd w:val="0"/>
        <w:snapToGrid w:val="0"/>
        <w:spacing w:line="360" w:lineRule="auto"/>
        <w:ind w:firstLine="482" w:firstLineChars="200"/>
        <w:rPr>
          <w:color w:val="auto"/>
          <w:sz w:val="24"/>
          <w:szCs w:val="24"/>
          <w:highlight w:val="none"/>
          <w:lang w:val="en-US" w:eastAsia="zh-CN"/>
        </w:rPr>
      </w:pPr>
      <w:r>
        <w:rPr>
          <w:rFonts w:hint="eastAsia"/>
          <w:b/>
          <w:bCs/>
          <w:color w:val="auto"/>
          <w:sz w:val="24"/>
          <w:szCs w:val="24"/>
          <w:highlight w:val="none"/>
          <w:lang w:val="en-US" w:eastAsia="zh-CN" w:bidi="en-US"/>
        </w:rPr>
        <w:t xml:space="preserve">2.2 </w:t>
      </w:r>
      <w:r>
        <w:rPr>
          <w:rFonts w:hint="eastAsia"/>
          <w:color w:val="auto"/>
          <w:sz w:val="24"/>
          <w:szCs w:val="24"/>
          <w:highlight w:val="none"/>
        </w:rPr>
        <w:t>服务期限</w:t>
      </w:r>
      <w:r>
        <w:rPr>
          <w:rFonts w:hint="eastAsia"/>
          <w:color w:val="auto"/>
          <w:sz w:val="24"/>
          <w:szCs w:val="24"/>
          <w:highlight w:val="none"/>
          <w:lang w:eastAsia="zh-CN"/>
        </w:rPr>
        <w:t>：</w:t>
      </w:r>
      <w:r>
        <w:rPr>
          <w:rFonts w:hint="eastAsia"/>
          <w:color w:val="auto"/>
          <w:sz w:val="24"/>
          <w:szCs w:val="24"/>
          <w:highlight w:val="none"/>
          <w:u w:val="single"/>
          <w:lang w:val="en-US" w:eastAsia="zh-CN"/>
        </w:rPr>
        <w:t>按合同约定执行，中标人须在中标后30日，将全部产品送到采购人指定地点并安装完成</w:t>
      </w:r>
      <w:r>
        <w:rPr>
          <w:rFonts w:hint="eastAsia"/>
          <w:color w:val="auto"/>
          <w:sz w:val="24"/>
          <w:szCs w:val="24"/>
          <w:highlight w:val="none"/>
          <w:u w:val="single"/>
          <w:lang w:eastAsia="zh-CN"/>
        </w:rPr>
        <w:t>。</w:t>
      </w:r>
    </w:p>
    <w:p w14:paraId="60B4D89D">
      <w:pPr>
        <w:pStyle w:val="10"/>
        <w:tabs>
          <w:tab w:val="left" w:pos="7958"/>
          <w:tab w:val="left" w:leader="underscore" w:pos="9016"/>
          <w:tab w:val="left" w:pos="9029"/>
        </w:tabs>
        <w:adjustRightInd w:val="0"/>
        <w:snapToGrid w:val="0"/>
        <w:spacing w:line="360" w:lineRule="auto"/>
        <w:ind w:firstLine="482" w:firstLineChars="200"/>
        <w:rPr>
          <w:color w:val="auto"/>
          <w:sz w:val="24"/>
          <w:szCs w:val="24"/>
          <w:highlight w:val="none"/>
          <w:lang w:val="en-US"/>
        </w:rPr>
      </w:pPr>
      <w:r>
        <w:rPr>
          <w:rFonts w:hint="eastAsia"/>
          <w:b/>
          <w:bCs/>
          <w:color w:val="auto"/>
          <w:sz w:val="24"/>
          <w:szCs w:val="24"/>
          <w:highlight w:val="none"/>
          <w:lang w:val="en-US" w:eastAsia="zh-CN" w:bidi="en-US"/>
        </w:rPr>
        <w:t xml:space="preserve">2.3 </w:t>
      </w:r>
      <w:r>
        <w:rPr>
          <w:rFonts w:hint="eastAsia"/>
          <w:color w:val="auto"/>
          <w:sz w:val="24"/>
          <w:szCs w:val="24"/>
          <w:highlight w:val="none"/>
          <w:lang w:val="en-US" w:eastAsia="zh-CN"/>
        </w:rPr>
        <w:t>建设</w:t>
      </w:r>
      <w:r>
        <w:rPr>
          <w:rFonts w:hint="eastAsia"/>
          <w:color w:val="auto"/>
          <w:sz w:val="24"/>
          <w:szCs w:val="24"/>
          <w:highlight w:val="none"/>
        </w:rPr>
        <w:t>地点</w:t>
      </w:r>
      <w:r>
        <w:rPr>
          <w:rFonts w:hint="eastAsia"/>
          <w:color w:val="auto"/>
          <w:sz w:val="24"/>
          <w:szCs w:val="24"/>
          <w:highlight w:val="none"/>
          <w:lang w:eastAsia="zh-CN"/>
        </w:rPr>
        <w:t>：</w:t>
      </w:r>
      <w:r>
        <w:rPr>
          <w:rFonts w:hint="eastAsia"/>
          <w:color w:val="auto"/>
          <w:sz w:val="24"/>
          <w:szCs w:val="24"/>
          <w:highlight w:val="none"/>
          <w:u w:val="single"/>
        </w:rPr>
        <w:t>南平市武夷新区</w:t>
      </w:r>
      <w:r>
        <w:rPr>
          <w:rFonts w:hint="eastAsia"/>
          <w:color w:val="auto"/>
          <w:sz w:val="24"/>
          <w:szCs w:val="24"/>
          <w:highlight w:val="none"/>
          <w:u w:val="single"/>
          <w:lang w:eastAsia="zh-CN"/>
        </w:rPr>
        <w:t>（</w:t>
      </w:r>
      <w:r>
        <w:rPr>
          <w:rFonts w:hint="eastAsia"/>
          <w:color w:val="auto"/>
          <w:sz w:val="24"/>
          <w:szCs w:val="24"/>
          <w:highlight w:val="none"/>
          <w:u w:val="single"/>
        </w:rPr>
        <w:t>将口</w:t>
      </w:r>
      <w:r>
        <w:rPr>
          <w:rFonts w:hint="eastAsia"/>
          <w:color w:val="auto"/>
          <w:sz w:val="24"/>
          <w:szCs w:val="24"/>
          <w:highlight w:val="none"/>
          <w:u w:val="single"/>
          <w:lang w:eastAsia="zh-CN"/>
        </w:rPr>
        <w:t>）</w:t>
      </w:r>
      <w:r>
        <w:rPr>
          <w:rFonts w:hint="eastAsia"/>
          <w:color w:val="auto"/>
          <w:sz w:val="24"/>
          <w:szCs w:val="24"/>
          <w:highlight w:val="none"/>
          <w:u w:val="single"/>
        </w:rPr>
        <w:t>综合客运枢纽配套项目</w:t>
      </w:r>
      <w:r>
        <w:rPr>
          <w:rFonts w:hint="eastAsia"/>
          <w:color w:val="auto"/>
          <w:sz w:val="24"/>
          <w:szCs w:val="24"/>
          <w:highlight w:val="none"/>
          <w:u w:val="single"/>
          <w:lang w:eastAsia="zh-CN"/>
        </w:rPr>
        <w:t>（</w:t>
      </w:r>
      <w:r>
        <w:rPr>
          <w:rFonts w:hint="eastAsia"/>
          <w:color w:val="auto"/>
          <w:sz w:val="24"/>
          <w:szCs w:val="24"/>
          <w:highlight w:val="none"/>
          <w:u w:val="single"/>
        </w:rPr>
        <w:t>C地块</w:t>
      </w:r>
      <w:r>
        <w:rPr>
          <w:rFonts w:hint="eastAsia"/>
          <w:color w:val="auto"/>
          <w:sz w:val="24"/>
          <w:szCs w:val="24"/>
          <w:highlight w:val="none"/>
          <w:u w:val="single"/>
          <w:lang w:eastAsia="zh-CN"/>
        </w:rPr>
        <w:t>）</w:t>
      </w:r>
      <w:r>
        <w:rPr>
          <w:rFonts w:hint="eastAsia"/>
          <w:color w:val="auto"/>
          <w:sz w:val="24"/>
          <w:szCs w:val="24"/>
          <w:highlight w:val="none"/>
          <w:u w:val="single"/>
        </w:rPr>
        <w:t>指定位置</w:t>
      </w:r>
      <w:r>
        <w:rPr>
          <w:rFonts w:hint="eastAsia"/>
          <w:color w:val="auto"/>
          <w:sz w:val="24"/>
          <w:szCs w:val="24"/>
          <w:highlight w:val="none"/>
          <w:u w:val="single"/>
          <w:lang w:eastAsia="zh-CN"/>
        </w:rPr>
        <w:t>。</w:t>
      </w:r>
    </w:p>
    <w:p w14:paraId="61C738BE">
      <w:pPr>
        <w:pStyle w:val="10"/>
        <w:tabs>
          <w:tab w:val="left" w:pos="7958"/>
          <w:tab w:val="left" w:leader="underscore" w:pos="9016"/>
          <w:tab w:val="left" w:pos="9029"/>
        </w:tabs>
        <w:adjustRightInd w:val="0"/>
        <w:snapToGrid w:val="0"/>
        <w:spacing w:line="360" w:lineRule="auto"/>
        <w:ind w:firstLine="482" w:firstLineChars="200"/>
        <w:rPr>
          <w:rFonts w:eastAsia="PMingLiU"/>
          <w:color w:val="auto"/>
          <w:sz w:val="24"/>
          <w:szCs w:val="24"/>
          <w:highlight w:val="none"/>
          <w:lang w:val="en-US" w:eastAsia="zh-CN"/>
        </w:rPr>
      </w:pPr>
      <w:r>
        <w:rPr>
          <w:rFonts w:hint="eastAsia"/>
          <w:b/>
          <w:bCs/>
          <w:color w:val="auto"/>
          <w:sz w:val="24"/>
          <w:szCs w:val="24"/>
          <w:highlight w:val="none"/>
          <w:lang w:val="en-US" w:eastAsia="zh-CN" w:bidi="en-US"/>
        </w:rPr>
        <w:t xml:space="preserve">2.4 </w:t>
      </w:r>
      <w:r>
        <w:rPr>
          <w:rFonts w:hint="eastAsia"/>
          <w:color w:val="auto"/>
          <w:sz w:val="24"/>
          <w:szCs w:val="24"/>
          <w:highlight w:val="none"/>
        </w:rPr>
        <w:t>质量要求或服务标准</w:t>
      </w:r>
      <w:r>
        <w:rPr>
          <w:rFonts w:hint="eastAsia"/>
          <w:color w:val="auto"/>
          <w:sz w:val="24"/>
          <w:szCs w:val="24"/>
          <w:highlight w:val="none"/>
          <w:lang w:eastAsia="zh-CN"/>
        </w:rPr>
        <w:t>：</w:t>
      </w:r>
      <w:r>
        <w:rPr>
          <w:rFonts w:hint="eastAsia"/>
          <w:color w:val="auto"/>
          <w:sz w:val="24"/>
          <w:szCs w:val="24"/>
          <w:highlight w:val="none"/>
          <w:u w:val="single"/>
        </w:rPr>
        <w:t xml:space="preserve"> 满足招标要求，符合国家、行业相关标准要求。</w:t>
      </w:r>
    </w:p>
    <w:p w14:paraId="5C541C4D">
      <w:pPr>
        <w:pStyle w:val="3"/>
        <w:adjustRightInd w:val="0"/>
        <w:snapToGrid w:val="0"/>
        <w:spacing w:before="0" w:after="0" w:line="360" w:lineRule="auto"/>
        <w:rPr>
          <w:rFonts w:ascii="宋体" w:hAnsi="宋体" w:eastAsia="宋体" w:cs="宋体"/>
          <w:bCs/>
          <w:color w:val="auto"/>
          <w:kern w:val="44"/>
          <w:sz w:val="28"/>
          <w:szCs w:val="28"/>
          <w:highlight w:val="none"/>
          <w:lang w:eastAsia="zh-CN"/>
        </w:rPr>
      </w:pPr>
      <w:bookmarkStart w:id="10" w:name="_Toc31358"/>
      <w:bookmarkStart w:id="11" w:name="_Toc5430"/>
      <w:r>
        <w:rPr>
          <w:rFonts w:hint="eastAsia" w:ascii="宋体" w:hAnsi="宋体" w:eastAsia="宋体" w:cs="宋体"/>
          <w:bCs/>
          <w:color w:val="auto"/>
          <w:kern w:val="44"/>
          <w:sz w:val="28"/>
          <w:szCs w:val="28"/>
          <w:highlight w:val="none"/>
          <w:lang w:val="en-US" w:eastAsia="zh-CN"/>
        </w:rPr>
        <w:t>3.</w:t>
      </w:r>
      <w:r>
        <w:rPr>
          <w:rFonts w:hint="eastAsia" w:ascii="宋体" w:hAnsi="宋体" w:eastAsia="宋体" w:cs="宋体"/>
          <w:bCs/>
          <w:color w:val="auto"/>
          <w:kern w:val="44"/>
          <w:sz w:val="28"/>
          <w:szCs w:val="28"/>
          <w:highlight w:val="none"/>
          <w:lang w:eastAsia="zh-CN"/>
        </w:rPr>
        <w:t>供应商资格要求</w:t>
      </w:r>
      <w:bookmarkEnd w:id="10"/>
      <w:bookmarkEnd w:id="11"/>
    </w:p>
    <w:p w14:paraId="4D258FBC">
      <w:pPr>
        <w:pStyle w:val="10"/>
        <w:adjustRightInd w:val="0"/>
        <w:snapToGrid w:val="0"/>
        <w:spacing w:line="360" w:lineRule="auto"/>
        <w:ind w:firstLine="482" w:firstLineChars="200"/>
        <w:rPr>
          <w:rFonts w:hint="eastAsia" w:eastAsia="宋体"/>
          <w:color w:val="auto"/>
          <w:sz w:val="24"/>
          <w:szCs w:val="24"/>
          <w:highlight w:val="none"/>
          <w:lang w:eastAsia="zh-CN"/>
        </w:rPr>
      </w:pPr>
      <w:r>
        <w:rPr>
          <w:rFonts w:hint="eastAsia"/>
          <w:b/>
          <w:bCs/>
          <w:color w:val="auto"/>
          <w:sz w:val="24"/>
          <w:szCs w:val="24"/>
          <w:highlight w:val="none"/>
          <w:lang w:val="en-US" w:eastAsia="zh-CN" w:bidi="en-US"/>
        </w:rPr>
        <w:t xml:space="preserve">3.1 </w:t>
      </w:r>
      <w:r>
        <w:rPr>
          <w:rFonts w:hint="eastAsia"/>
          <w:color w:val="auto"/>
          <w:sz w:val="24"/>
          <w:szCs w:val="24"/>
          <w:highlight w:val="none"/>
        </w:rPr>
        <w:t>供应商应依法设立且满足如下要求</w:t>
      </w:r>
      <w:r>
        <w:rPr>
          <w:rFonts w:hint="eastAsia"/>
          <w:color w:val="auto"/>
          <w:sz w:val="24"/>
          <w:szCs w:val="24"/>
          <w:highlight w:val="none"/>
          <w:lang w:eastAsia="zh-CN"/>
        </w:rPr>
        <w:t>：</w:t>
      </w:r>
    </w:p>
    <w:p w14:paraId="1D21CC54">
      <w:pPr>
        <w:pStyle w:val="10"/>
        <w:adjustRightInd w:val="0"/>
        <w:snapToGrid w:val="0"/>
        <w:spacing w:line="360" w:lineRule="auto"/>
        <w:ind w:firstLine="480" w:firstLineChars="200"/>
        <w:rPr>
          <w:color w:val="auto"/>
          <w:sz w:val="24"/>
          <w:szCs w:val="24"/>
          <w:highlight w:val="none"/>
          <w:lang w:val="en-US" w:eastAsia="zh-CN"/>
        </w:rPr>
      </w:pP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w:t>
      </w:r>
      <w:r>
        <w:rPr>
          <w:rFonts w:hint="eastAsia"/>
          <w:color w:val="auto"/>
          <w:sz w:val="24"/>
          <w:szCs w:val="24"/>
          <w:highlight w:val="none"/>
        </w:rPr>
        <w:t>资质要求</w:t>
      </w:r>
      <w:r>
        <w:rPr>
          <w:rFonts w:hint="eastAsia"/>
          <w:color w:val="auto"/>
          <w:sz w:val="24"/>
          <w:szCs w:val="24"/>
          <w:highlight w:val="none"/>
          <w:lang w:eastAsia="zh-CN"/>
        </w:rPr>
        <w:t>：</w:t>
      </w:r>
      <w:r>
        <w:rPr>
          <w:rFonts w:hint="default"/>
          <w:b/>
          <w:bCs/>
          <w:color w:val="auto"/>
          <w:sz w:val="24"/>
          <w:szCs w:val="24"/>
          <w:highlight w:val="none"/>
          <w:u w:val="single"/>
          <w:lang w:eastAsia="zh-CN"/>
        </w:rPr>
        <w:t>①</w:t>
      </w:r>
      <w:r>
        <w:rPr>
          <w:rFonts w:hint="eastAsia"/>
          <w:b/>
          <w:bCs/>
          <w:color w:val="auto"/>
          <w:sz w:val="24"/>
          <w:szCs w:val="24"/>
          <w:highlight w:val="none"/>
          <w:u w:val="single"/>
          <w:lang w:eastAsia="zh-CN"/>
        </w:rPr>
        <w:t>供应商须具备有效的营业执照，并具有独立法人资格，</w:t>
      </w:r>
      <w:r>
        <w:rPr>
          <w:rFonts w:hint="eastAsia"/>
          <w:b/>
          <w:bCs/>
          <w:color w:val="auto"/>
          <w:sz w:val="24"/>
          <w:szCs w:val="24"/>
          <w:highlight w:val="none"/>
          <w:u w:val="single"/>
          <w:lang w:val="en-US" w:eastAsia="zh-CN"/>
        </w:rPr>
        <w:t>须提供有效的营业执照复印件</w:t>
      </w:r>
      <w:r>
        <w:rPr>
          <w:rFonts w:hint="eastAsia"/>
          <w:b/>
          <w:bCs/>
          <w:color w:val="auto"/>
          <w:sz w:val="24"/>
          <w:szCs w:val="24"/>
          <w:highlight w:val="none"/>
          <w:u w:val="single"/>
          <w:lang w:eastAsia="zh-CN"/>
        </w:rPr>
        <w:t>；</w:t>
      </w:r>
      <w:r>
        <w:rPr>
          <w:rFonts w:hint="default"/>
          <w:b/>
          <w:bCs/>
          <w:color w:val="auto"/>
          <w:sz w:val="24"/>
          <w:szCs w:val="24"/>
          <w:highlight w:val="none"/>
          <w:u w:val="single"/>
          <w:lang w:eastAsia="zh-CN"/>
        </w:rPr>
        <w:t>②</w:t>
      </w:r>
      <w:r>
        <w:rPr>
          <w:rFonts w:hint="eastAsia"/>
          <w:b/>
          <w:bCs/>
          <w:color w:val="auto"/>
          <w:sz w:val="24"/>
          <w:szCs w:val="24"/>
          <w:highlight w:val="none"/>
          <w:u w:val="single"/>
          <w:lang w:eastAsia="zh-CN"/>
        </w:rPr>
        <w:t>本项目接受生产厂家或代理商参加询比采购活动。</w:t>
      </w:r>
      <w:r>
        <w:rPr>
          <w:rFonts w:hint="eastAsia"/>
          <w:b/>
          <w:bCs/>
          <w:color w:val="auto"/>
          <w:sz w:val="24"/>
          <w:szCs w:val="24"/>
          <w:highlight w:val="none"/>
          <w:u w:val="single"/>
          <w:lang w:val="en-US" w:eastAsia="zh-CN"/>
        </w:rPr>
        <w:t>若为厂家参加的，则须提供厂家有效的营业执照复印件；若为代理商参加采购活动的，则代理商必须持有所投产品品牌生产厂家针对本项目出具的授权函原件和厂家有效的营业执照复印件。</w:t>
      </w:r>
    </w:p>
    <w:p w14:paraId="6C048A37">
      <w:pPr>
        <w:pStyle w:val="10"/>
        <w:tabs>
          <w:tab w:val="left" w:pos="924"/>
          <w:tab w:val="left" w:pos="8938"/>
        </w:tabs>
        <w:adjustRightInd w:val="0"/>
        <w:snapToGrid w:val="0"/>
        <w:spacing w:line="360" w:lineRule="auto"/>
        <w:ind w:firstLine="480" w:firstLineChars="200"/>
        <w:rPr>
          <w:color w:val="auto"/>
          <w:sz w:val="24"/>
          <w:szCs w:val="24"/>
          <w:highlight w:val="none"/>
          <w:lang w:val="en-US" w:eastAsia="zh-CN"/>
        </w:rPr>
      </w:pPr>
      <w:r>
        <w:rPr>
          <w:rFonts w:hint="eastAsia"/>
          <w:color w:val="auto"/>
          <w:sz w:val="24"/>
          <w:szCs w:val="24"/>
          <w:highlight w:val="none"/>
          <w:lang w:eastAsia="zh-CN"/>
        </w:rPr>
        <w:t>（</w:t>
      </w:r>
      <w:r>
        <w:rPr>
          <w:rFonts w:hint="eastAsia"/>
          <w:color w:val="auto"/>
          <w:sz w:val="24"/>
          <w:szCs w:val="24"/>
          <w:highlight w:val="none"/>
          <w:lang w:val="en-US" w:eastAsia="zh-CN"/>
        </w:rPr>
        <w:t>2）</w:t>
      </w:r>
      <w:r>
        <w:rPr>
          <w:rFonts w:hint="eastAsia"/>
          <w:color w:val="auto"/>
          <w:sz w:val="24"/>
          <w:szCs w:val="24"/>
          <w:highlight w:val="none"/>
        </w:rPr>
        <w:t>财务要求</w:t>
      </w:r>
      <w:r>
        <w:rPr>
          <w:rFonts w:hint="eastAsia"/>
          <w:color w:val="auto"/>
          <w:sz w:val="24"/>
          <w:szCs w:val="24"/>
          <w:highlight w:val="none"/>
          <w:lang w:eastAsia="zh-CN"/>
        </w:rPr>
        <w:t>：</w:t>
      </w:r>
      <w:r>
        <w:rPr>
          <w:rFonts w:hint="eastAsia" w:ascii="宋体" w:hAnsi="宋体" w:eastAsia="宋体" w:cs="宋体"/>
          <w:color w:val="auto"/>
          <w:sz w:val="24"/>
          <w:szCs w:val="24"/>
          <w:highlight w:val="none"/>
          <w:u w:val="single"/>
          <w:lang w:eastAsia="zh-CN"/>
        </w:rPr>
        <w:t>提供财务状况报告、依法缴纳税收和社会保障资金的相关材料</w:t>
      </w:r>
      <w:r>
        <w:rPr>
          <w:rFonts w:hint="eastAsia"/>
          <w:color w:val="auto"/>
          <w:sz w:val="24"/>
          <w:szCs w:val="24"/>
          <w:highlight w:val="none"/>
          <w:u w:val="single"/>
          <w:lang w:eastAsia="zh-CN"/>
        </w:rPr>
        <w:t>。</w:t>
      </w:r>
    </w:p>
    <w:p w14:paraId="19473984">
      <w:pPr>
        <w:pStyle w:val="10"/>
        <w:tabs>
          <w:tab w:val="left" w:pos="924"/>
          <w:tab w:val="left" w:pos="8934"/>
        </w:tabs>
        <w:adjustRightInd w:val="0"/>
        <w:snapToGrid w:val="0"/>
        <w:spacing w:line="360" w:lineRule="auto"/>
        <w:ind w:firstLine="480" w:firstLineChars="200"/>
        <w:rPr>
          <w:color w:val="auto"/>
          <w:sz w:val="24"/>
          <w:szCs w:val="24"/>
          <w:highlight w:val="none"/>
          <w:lang w:val="en-US" w:eastAsia="zh-CN"/>
        </w:rPr>
      </w:pPr>
      <w:r>
        <w:rPr>
          <w:rFonts w:hint="eastAsia"/>
          <w:color w:val="auto"/>
          <w:sz w:val="24"/>
          <w:szCs w:val="24"/>
          <w:highlight w:val="none"/>
          <w:lang w:eastAsia="zh-CN"/>
        </w:rPr>
        <w:t>（</w:t>
      </w:r>
      <w:r>
        <w:rPr>
          <w:rFonts w:hint="eastAsia"/>
          <w:color w:val="auto"/>
          <w:sz w:val="24"/>
          <w:szCs w:val="24"/>
          <w:highlight w:val="none"/>
          <w:lang w:val="en-US" w:eastAsia="zh-CN"/>
        </w:rPr>
        <w:t>3</w:t>
      </w:r>
      <w:r>
        <w:rPr>
          <w:rFonts w:hint="eastAsia"/>
          <w:color w:val="auto"/>
          <w:sz w:val="24"/>
          <w:szCs w:val="24"/>
          <w:highlight w:val="none"/>
          <w:lang w:eastAsia="zh-CN"/>
        </w:rPr>
        <w:t>）</w:t>
      </w:r>
      <w:r>
        <w:rPr>
          <w:rFonts w:hint="eastAsia"/>
          <w:color w:val="auto"/>
          <w:sz w:val="24"/>
          <w:szCs w:val="24"/>
          <w:highlight w:val="none"/>
        </w:rPr>
        <w:t>业绩要求</w:t>
      </w:r>
      <w:r>
        <w:rPr>
          <w:rFonts w:hint="eastAsia"/>
          <w:color w:val="auto"/>
          <w:sz w:val="24"/>
          <w:szCs w:val="24"/>
          <w:highlight w:val="none"/>
          <w:lang w:eastAsia="zh-CN"/>
        </w:rPr>
        <w:t>：</w:t>
      </w:r>
      <w:r>
        <w:rPr>
          <w:rFonts w:hint="eastAsia"/>
          <w:b/>
          <w:bCs/>
          <w:color w:val="auto"/>
          <w:sz w:val="24"/>
          <w:szCs w:val="24"/>
          <w:highlight w:val="none"/>
          <w:u w:val="single"/>
          <w:lang w:val="en-US" w:eastAsia="zh-CN"/>
        </w:rPr>
        <w:t>供应商须自2023年1月1日至本项目递交响应文件截止时间（以合同签订日期为准）止，承接过一项合同金额80万元及以上的人工草坪供应业绩，且能提供该业绩一笔款项对应的正式发票，发票需明确标注人工草坪相关供应内容，作为业绩真实性的证明材料。业绩证明材料须提供合同复印件及发票复印件，并加盖公章</w:t>
      </w:r>
      <w:r>
        <w:rPr>
          <w:rFonts w:hint="eastAsia"/>
          <w:color w:val="auto"/>
          <w:sz w:val="24"/>
          <w:szCs w:val="24"/>
          <w:highlight w:val="none"/>
          <w:u w:val="single"/>
          <w:lang w:val="en-US" w:eastAsia="zh-CN"/>
        </w:rPr>
        <w:t>。</w:t>
      </w:r>
    </w:p>
    <w:p w14:paraId="52250CE2">
      <w:pPr>
        <w:pStyle w:val="10"/>
        <w:tabs>
          <w:tab w:val="left" w:pos="1026"/>
        </w:tabs>
        <w:adjustRightInd w:val="0"/>
        <w:snapToGrid w:val="0"/>
        <w:spacing w:line="360" w:lineRule="auto"/>
        <w:ind w:firstLine="480" w:firstLineChars="200"/>
        <w:rPr>
          <w:rFonts w:hint="eastAsia"/>
          <w:color w:val="auto"/>
          <w:sz w:val="24"/>
          <w:szCs w:val="24"/>
          <w:highlight w:val="none"/>
          <w:u w:val="single"/>
          <w:lang w:eastAsia="zh-CN"/>
        </w:rPr>
      </w:pPr>
      <w:r>
        <w:rPr>
          <w:rFonts w:hint="eastAsia"/>
          <w:color w:val="auto"/>
          <w:sz w:val="24"/>
          <w:szCs w:val="24"/>
          <w:highlight w:val="none"/>
          <w:lang w:eastAsia="zh-CN"/>
        </w:rPr>
        <w:t>（</w:t>
      </w:r>
      <w:r>
        <w:rPr>
          <w:rFonts w:hint="eastAsia"/>
          <w:color w:val="auto"/>
          <w:sz w:val="24"/>
          <w:szCs w:val="24"/>
          <w:highlight w:val="none"/>
          <w:lang w:val="en-US" w:eastAsia="zh-CN"/>
        </w:rPr>
        <w:t>4</w:t>
      </w:r>
      <w:r>
        <w:rPr>
          <w:rFonts w:hint="eastAsia"/>
          <w:color w:val="auto"/>
          <w:sz w:val="24"/>
          <w:szCs w:val="24"/>
          <w:highlight w:val="none"/>
          <w:lang w:eastAsia="zh-CN"/>
        </w:rPr>
        <w:t>）</w:t>
      </w:r>
      <w:r>
        <w:rPr>
          <w:rFonts w:hint="eastAsia"/>
          <w:color w:val="auto"/>
          <w:sz w:val="24"/>
          <w:szCs w:val="24"/>
          <w:highlight w:val="none"/>
          <w:lang w:val="en-US" w:eastAsia="zh-CN"/>
        </w:rPr>
        <w:t>信誉要求：</w:t>
      </w:r>
      <w:r>
        <w:rPr>
          <w:rFonts w:hint="default"/>
          <w:color w:val="auto"/>
          <w:sz w:val="24"/>
          <w:szCs w:val="24"/>
          <w:highlight w:val="none"/>
          <w:u w:val="single"/>
          <w:lang w:eastAsia="zh-CN"/>
        </w:rPr>
        <w:t>①</w:t>
      </w:r>
      <w:r>
        <w:rPr>
          <w:rFonts w:hint="eastAsia"/>
          <w:color w:val="auto"/>
          <w:sz w:val="24"/>
          <w:szCs w:val="24"/>
          <w:highlight w:val="none"/>
          <w:u w:val="single"/>
          <w:lang w:eastAsia="zh-CN"/>
        </w:rPr>
        <w:t>在“信用中国”网站（http://www.creditchina.gov.cn/）及“中国执行信息公开网”（http://zxgk.court.gov.cn/shixin/ ）中被列入失信被执行人名单的供应商，不得参加投标。供应商应在询比文件要求的截止时点前，分别通过“信用中国”网站（http://www.creditchina.gov.cn/）、“中国执行信息公开网”（http://zxgk.court.gov.cn/shixin/ ）网站获取信用信息查询结果，并截图附在响应文件内。</w:t>
      </w:r>
      <w:r>
        <w:rPr>
          <w:rFonts w:hint="default"/>
          <w:color w:val="auto"/>
          <w:sz w:val="24"/>
          <w:szCs w:val="24"/>
          <w:highlight w:val="none"/>
          <w:u w:val="single"/>
          <w:lang w:eastAsia="zh-CN"/>
        </w:rPr>
        <w:t>②</w:t>
      </w:r>
      <w:r>
        <w:rPr>
          <w:rFonts w:hint="eastAsia"/>
          <w:color w:val="auto"/>
          <w:sz w:val="24"/>
          <w:szCs w:val="24"/>
          <w:highlight w:val="none"/>
          <w:u w:val="single"/>
          <w:lang w:eastAsia="zh-CN"/>
        </w:rPr>
        <w:t>须提供参加采购、招投标等活动前三年内，在经营活动中无重大违法记录、严重失信行为和行贿记录的声明函。</w:t>
      </w:r>
    </w:p>
    <w:p w14:paraId="6474F615">
      <w:pPr>
        <w:pStyle w:val="10"/>
        <w:keepNext w:val="0"/>
        <w:keepLines w:val="0"/>
        <w:pageBreakBefore w:val="0"/>
        <w:widowControl w:val="0"/>
        <w:tabs>
          <w:tab w:val="left" w:pos="1026"/>
        </w:tabs>
        <w:kinsoku/>
        <w:wordWrap/>
        <w:overflowPunct/>
        <w:topLinePunct w:val="0"/>
        <w:autoSpaceDE/>
        <w:autoSpaceDN/>
        <w:bidi w:val="0"/>
        <w:adjustRightInd w:val="0"/>
        <w:snapToGrid w:val="0"/>
        <w:spacing w:line="360" w:lineRule="auto"/>
        <w:ind w:firstLine="480" w:firstLineChars="200"/>
        <w:textAlignment w:val="auto"/>
        <w:rPr>
          <w:color w:val="auto"/>
          <w:sz w:val="24"/>
          <w:szCs w:val="24"/>
          <w:highlight w:val="none"/>
          <w:lang w:val="en-US" w:eastAsia="zh-CN"/>
        </w:rPr>
      </w:pPr>
      <w:r>
        <w:rPr>
          <w:rFonts w:hint="eastAsia"/>
          <w:color w:val="auto"/>
          <w:sz w:val="24"/>
          <w:szCs w:val="24"/>
          <w:highlight w:val="none"/>
          <w:lang w:val="en-US" w:eastAsia="zh-CN"/>
        </w:rPr>
        <w:t>（5）承担本项目的主要人员要求：</w:t>
      </w:r>
      <w:r>
        <w:rPr>
          <w:rFonts w:hint="eastAsia"/>
          <w:color w:val="auto"/>
          <w:sz w:val="24"/>
          <w:szCs w:val="24"/>
          <w:highlight w:val="none"/>
          <w:u w:val="single"/>
          <w:lang w:val="en-US" w:eastAsia="zh-CN"/>
        </w:rPr>
        <w:t xml:space="preserve"> </w:t>
      </w:r>
      <w:r>
        <w:rPr>
          <w:color w:val="auto"/>
          <w:sz w:val="24"/>
          <w:szCs w:val="24"/>
          <w:highlight w:val="none"/>
          <w:u w:val="single"/>
          <w:lang w:val="en-US" w:eastAsia="zh-CN"/>
        </w:rPr>
        <w:t>/</w:t>
      </w:r>
      <w:r>
        <w:rPr>
          <w:rFonts w:hint="eastAsia"/>
          <w:color w:val="auto"/>
          <w:sz w:val="24"/>
          <w:szCs w:val="24"/>
          <w:highlight w:val="none"/>
          <w:u w:val="single"/>
          <w:lang w:val="en-US" w:eastAsia="zh-CN"/>
        </w:rPr>
        <w:t xml:space="preserve"> </w:t>
      </w:r>
    </w:p>
    <w:p w14:paraId="144E2B6B">
      <w:pPr>
        <w:pStyle w:val="6"/>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ascii="宋体" w:hAnsi="宋体" w:eastAsia="宋体" w:cs="宋体"/>
          <w:color w:val="auto"/>
          <w:highlight w:val="none"/>
          <w:u w:val="single"/>
          <w:lang w:eastAsia="zh-CN"/>
        </w:rPr>
      </w:pPr>
      <w:r>
        <w:rPr>
          <w:rFonts w:hint="eastAsia"/>
          <w:color w:val="auto"/>
          <w:sz w:val="24"/>
          <w:szCs w:val="24"/>
          <w:highlight w:val="none"/>
          <w:lang w:eastAsia="zh-CN"/>
        </w:rPr>
        <w:t>（</w:t>
      </w:r>
      <w:r>
        <w:rPr>
          <w:rFonts w:hint="eastAsia"/>
          <w:color w:val="auto"/>
          <w:sz w:val="24"/>
          <w:szCs w:val="24"/>
          <w:highlight w:val="none"/>
          <w:lang w:val="en-US" w:eastAsia="zh-CN"/>
        </w:rPr>
        <w:t>6</w:t>
      </w:r>
      <w:r>
        <w:rPr>
          <w:rFonts w:hint="eastAsia"/>
          <w:color w:val="auto"/>
          <w:sz w:val="24"/>
          <w:szCs w:val="24"/>
          <w:highlight w:val="none"/>
          <w:lang w:eastAsia="zh-CN"/>
        </w:rPr>
        <w:t>）</w:t>
      </w:r>
      <w:r>
        <w:rPr>
          <w:rFonts w:hint="eastAsia"/>
          <w:color w:val="auto"/>
          <w:sz w:val="24"/>
          <w:szCs w:val="24"/>
          <w:highlight w:val="none"/>
        </w:rPr>
        <w:t>其他要求</w:t>
      </w:r>
      <w:r>
        <w:rPr>
          <w:rFonts w:hint="eastAsia"/>
          <w:color w:val="auto"/>
          <w:sz w:val="24"/>
          <w:szCs w:val="24"/>
          <w:highlight w:val="none"/>
          <w:lang w:eastAsia="zh-CN"/>
        </w:rPr>
        <w:t>：</w:t>
      </w:r>
      <w:r>
        <w:rPr>
          <w:rFonts w:hint="eastAsia" w:ascii="宋体" w:hAnsi="宋体" w:eastAsia="宋体" w:cs="宋体"/>
          <w:b/>
          <w:bCs/>
          <w:color w:val="auto"/>
          <w:highlight w:val="none"/>
          <w:u w:val="single"/>
          <w:lang w:eastAsia="zh-CN"/>
        </w:rPr>
        <w:t>上述第（</w:t>
      </w:r>
      <w:r>
        <w:rPr>
          <w:rFonts w:hint="eastAsia" w:ascii="宋体" w:hAnsi="宋体" w:eastAsia="宋体" w:cs="宋体"/>
          <w:b/>
          <w:bCs/>
          <w:color w:val="auto"/>
          <w:highlight w:val="none"/>
          <w:u w:val="single"/>
          <w:lang w:val="en-US" w:eastAsia="zh-CN"/>
        </w:rPr>
        <w:t>2</w:t>
      </w:r>
      <w:r>
        <w:rPr>
          <w:rFonts w:hint="eastAsia" w:ascii="宋体" w:hAnsi="宋体" w:eastAsia="宋体" w:cs="宋体"/>
          <w:b/>
          <w:bCs/>
          <w:color w:val="auto"/>
          <w:highlight w:val="none"/>
          <w:u w:val="single"/>
          <w:lang w:eastAsia="zh-CN"/>
        </w:rPr>
        <w:t>）</w:t>
      </w:r>
      <w:r>
        <w:rPr>
          <w:rFonts w:hint="eastAsia" w:cs="宋体"/>
          <w:b/>
          <w:bCs/>
          <w:color w:val="auto"/>
          <w:highlight w:val="none"/>
          <w:u w:val="single"/>
          <w:lang w:eastAsia="zh-CN"/>
        </w:rPr>
        <w:t>项</w:t>
      </w:r>
      <w:r>
        <w:rPr>
          <w:rFonts w:hint="eastAsia" w:ascii="宋体" w:hAnsi="宋体" w:eastAsia="宋体" w:cs="宋体"/>
          <w:b/>
          <w:bCs/>
          <w:color w:val="auto"/>
          <w:highlight w:val="none"/>
          <w:u w:val="single"/>
          <w:lang w:eastAsia="zh-CN"/>
        </w:rPr>
        <w:t>财务要求允许采用资格承诺制</w:t>
      </w:r>
      <w:r>
        <w:rPr>
          <w:rFonts w:hint="eastAsia" w:ascii="宋体" w:hAnsi="宋体" w:eastAsia="宋体" w:cs="宋体"/>
          <w:color w:val="auto"/>
          <w:highlight w:val="none"/>
          <w:u w:val="single"/>
          <w:lang w:eastAsia="zh-CN"/>
        </w:rPr>
        <w:t>，采用资格承诺制的供应商应根据响应格式文件要求提供资格承诺函。供应商应根据响应文件格式填写，否则视为未按照询比文件规定提交供应商的资格及资信文件，按资格审查不合格处理。供应商提供资格承诺函的，无需提供</w:t>
      </w:r>
      <w:r>
        <w:rPr>
          <w:rFonts w:hint="eastAsia"/>
          <w:color w:val="auto"/>
          <w:sz w:val="24"/>
          <w:szCs w:val="24"/>
          <w:highlight w:val="none"/>
          <w:u w:val="single"/>
        </w:rPr>
        <w:t>财务要求</w:t>
      </w:r>
      <w:r>
        <w:rPr>
          <w:rFonts w:hint="eastAsia" w:eastAsia="宋体"/>
          <w:color w:val="auto"/>
          <w:sz w:val="24"/>
          <w:szCs w:val="24"/>
          <w:highlight w:val="none"/>
          <w:u w:val="single"/>
          <w:lang w:eastAsia="zh-CN"/>
        </w:rPr>
        <w:t>的</w:t>
      </w:r>
      <w:r>
        <w:rPr>
          <w:rFonts w:hint="eastAsia" w:ascii="宋体" w:hAnsi="宋体" w:eastAsia="宋体" w:cs="宋体"/>
          <w:color w:val="auto"/>
          <w:highlight w:val="none"/>
          <w:u w:val="single"/>
          <w:lang w:eastAsia="zh-CN"/>
        </w:rPr>
        <w:t>证明材料。</w:t>
      </w:r>
    </w:p>
    <w:p w14:paraId="6B0520CC">
      <w:pPr>
        <w:pStyle w:val="6"/>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ascii="宋体" w:hAnsi="宋体" w:eastAsia="宋体" w:cs="宋体"/>
          <w:color w:val="auto"/>
          <w:highlight w:val="none"/>
          <w:u w:val="single"/>
          <w:lang w:eastAsia="zh-CN"/>
        </w:rPr>
      </w:pPr>
      <w:r>
        <w:rPr>
          <w:rFonts w:hint="eastAsia" w:ascii="宋体" w:hAnsi="宋体" w:eastAsia="宋体" w:cs="宋体"/>
          <w:color w:val="auto"/>
          <w:highlight w:val="none"/>
          <w:u w:val="single"/>
          <w:lang w:eastAsia="zh-CN"/>
        </w:rPr>
        <w:t>本项目对供应商的资格审查采用资格后审方式，主要资格审查标准和内容详见询比文件中的资格审查文件，只有资格审查合格的供应商才有可能被授予合同。</w:t>
      </w:r>
    </w:p>
    <w:p w14:paraId="2046248B">
      <w:pPr>
        <w:pStyle w:val="10"/>
        <w:tabs>
          <w:tab w:val="left" w:pos="1035"/>
          <w:tab w:val="left" w:pos="9067"/>
        </w:tabs>
        <w:adjustRightInd w:val="0"/>
        <w:snapToGrid w:val="0"/>
        <w:spacing w:line="360" w:lineRule="auto"/>
        <w:ind w:firstLine="482" w:firstLineChars="200"/>
        <w:rPr>
          <w:rFonts w:hint="eastAsia" w:eastAsia="宋体"/>
          <w:color w:val="auto"/>
          <w:sz w:val="24"/>
          <w:szCs w:val="24"/>
          <w:highlight w:val="none"/>
          <w:lang w:eastAsia="zh-CN"/>
        </w:rPr>
      </w:pPr>
      <w:r>
        <w:rPr>
          <w:rFonts w:hint="eastAsia"/>
          <w:b/>
          <w:bCs/>
          <w:color w:val="auto"/>
          <w:sz w:val="24"/>
          <w:szCs w:val="24"/>
          <w:highlight w:val="none"/>
          <w:lang w:val="en-US" w:eastAsia="zh-CN" w:bidi="en-US"/>
        </w:rPr>
        <w:t xml:space="preserve">3.2 </w:t>
      </w:r>
      <w:r>
        <w:rPr>
          <w:rFonts w:hint="eastAsia"/>
          <w:color w:val="auto"/>
          <w:sz w:val="24"/>
          <w:szCs w:val="24"/>
          <w:highlight w:val="none"/>
        </w:rPr>
        <w:t>供应商不得存在下列情形之一</w:t>
      </w:r>
      <w:r>
        <w:rPr>
          <w:rFonts w:hint="eastAsia"/>
          <w:color w:val="auto"/>
          <w:sz w:val="24"/>
          <w:szCs w:val="24"/>
          <w:highlight w:val="none"/>
          <w:lang w:eastAsia="zh-CN"/>
        </w:rPr>
        <w:t>：</w:t>
      </w:r>
    </w:p>
    <w:p w14:paraId="2A831031">
      <w:pPr>
        <w:pStyle w:val="10"/>
        <w:tabs>
          <w:tab w:val="left" w:pos="1026"/>
        </w:tabs>
        <w:adjustRightInd w:val="0"/>
        <w:snapToGrid w:val="0"/>
        <w:spacing w:line="360" w:lineRule="auto"/>
        <w:ind w:firstLine="480" w:firstLineChars="200"/>
        <w:rPr>
          <w:color w:val="auto"/>
          <w:sz w:val="24"/>
          <w:szCs w:val="24"/>
          <w:highlight w:val="none"/>
        </w:rPr>
      </w:pPr>
      <w:r>
        <w:rPr>
          <w:rFonts w:hint="eastAsia"/>
          <w:color w:val="auto"/>
          <w:sz w:val="24"/>
          <w:szCs w:val="24"/>
          <w:highlight w:val="none"/>
          <w:lang w:val="en-US" w:eastAsia="zh-CN"/>
        </w:rPr>
        <w:t>（1）</w:t>
      </w:r>
      <w:r>
        <w:rPr>
          <w:rFonts w:hint="eastAsia"/>
          <w:color w:val="auto"/>
          <w:sz w:val="24"/>
          <w:szCs w:val="24"/>
          <w:highlight w:val="none"/>
        </w:rPr>
        <w:t>处于被责令停产停业、暂扣或者吊销执照、暂扣或者吊销许可证、吊销资质证书状态；</w:t>
      </w:r>
    </w:p>
    <w:p w14:paraId="40EA3D36">
      <w:pPr>
        <w:pStyle w:val="10"/>
        <w:tabs>
          <w:tab w:val="left" w:pos="924"/>
        </w:tabs>
        <w:adjustRightInd w:val="0"/>
        <w:snapToGrid w:val="0"/>
        <w:spacing w:line="360" w:lineRule="auto"/>
        <w:ind w:firstLine="480" w:firstLineChars="200"/>
        <w:rPr>
          <w:color w:val="auto"/>
          <w:sz w:val="24"/>
          <w:szCs w:val="24"/>
          <w:highlight w:val="none"/>
        </w:rPr>
      </w:pPr>
      <w:r>
        <w:rPr>
          <w:rFonts w:hint="eastAsia"/>
          <w:color w:val="auto"/>
          <w:sz w:val="24"/>
          <w:szCs w:val="24"/>
          <w:highlight w:val="none"/>
          <w:lang w:val="en-US" w:eastAsia="zh-CN"/>
        </w:rPr>
        <w:t>（2）</w:t>
      </w:r>
      <w:r>
        <w:rPr>
          <w:rFonts w:hint="eastAsia"/>
          <w:color w:val="auto"/>
          <w:sz w:val="24"/>
          <w:szCs w:val="24"/>
          <w:highlight w:val="none"/>
        </w:rPr>
        <w:t>进入清算程序，或被宣告破产，或其他丧失履约能力的情形；</w:t>
      </w:r>
    </w:p>
    <w:p w14:paraId="2A0AC209">
      <w:pPr>
        <w:pStyle w:val="10"/>
        <w:tabs>
          <w:tab w:val="left" w:pos="1030"/>
          <w:tab w:val="left" w:pos="2674"/>
          <w:tab w:val="left" w:pos="9062"/>
        </w:tabs>
        <w:adjustRightInd w:val="0"/>
        <w:snapToGrid w:val="0"/>
        <w:spacing w:line="360" w:lineRule="auto"/>
        <w:ind w:firstLine="480" w:firstLineChars="200"/>
        <w:rPr>
          <w:color w:val="auto"/>
          <w:sz w:val="24"/>
          <w:szCs w:val="24"/>
          <w:highlight w:val="none"/>
          <w:lang w:val="en-US" w:eastAsia="zh-CN"/>
        </w:rPr>
      </w:pPr>
      <w:r>
        <w:rPr>
          <w:rFonts w:hint="eastAsia"/>
          <w:color w:val="auto"/>
          <w:sz w:val="24"/>
          <w:szCs w:val="24"/>
          <w:highlight w:val="none"/>
          <w:lang w:eastAsia="zh-CN"/>
        </w:rPr>
        <w:t>（</w:t>
      </w:r>
      <w:r>
        <w:rPr>
          <w:rFonts w:hint="eastAsia"/>
          <w:color w:val="auto"/>
          <w:sz w:val="24"/>
          <w:szCs w:val="24"/>
          <w:highlight w:val="none"/>
          <w:lang w:val="en-US" w:eastAsia="zh-CN"/>
        </w:rPr>
        <w:t>3</w:t>
      </w:r>
      <w:r>
        <w:rPr>
          <w:rFonts w:hint="eastAsia"/>
          <w:color w:val="auto"/>
          <w:sz w:val="24"/>
          <w:szCs w:val="24"/>
          <w:highlight w:val="none"/>
          <w:lang w:eastAsia="zh-CN"/>
        </w:rPr>
        <w:t>）</w:t>
      </w:r>
      <w:r>
        <w:rPr>
          <w:rFonts w:hint="eastAsia"/>
          <w:color w:val="auto"/>
          <w:sz w:val="24"/>
          <w:szCs w:val="24"/>
          <w:highlight w:val="none"/>
        </w:rPr>
        <w:t>其他</w:t>
      </w:r>
      <w:r>
        <w:rPr>
          <w:rFonts w:hint="eastAsia"/>
          <w:color w:val="auto"/>
          <w:sz w:val="24"/>
          <w:szCs w:val="24"/>
          <w:highlight w:val="none"/>
          <w:lang w:eastAsia="zh-CN"/>
        </w:rPr>
        <w:t>：</w:t>
      </w:r>
      <w:r>
        <w:rPr>
          <w:rFonts w:hint="eastAsia"/>
          <w:color w:val="auto"/>
          <w:sz w:val="24"/>
          <w:szCs w:val="24"/>
          <w:highlight w:val="none"/>
          <w:u w:val="single"/>
          <w:lang w:eastAsia="zh-CN"/>
        </w:rPr>
        <w:t xml:space="preserve"> </w:t>
      </w:r>
      <w:r>
        <w:rPr>
          <w:rFonts w:eastAsia="PMingLiU"/>
          <w:color w:val="auto"/>
          <w:sz w:val="24"/>
          <w:szCs w:val="24"/>
          <w:highlight w:val="none"/>
          <w:u w:val="single"/>
        </w:rPr>
        <w:t>/</w:t>
      </w:r>
      <w:r>
        <w:rPr>
          <w:rFonts w:hint="eastAsia"/>
          <w:color w:val="auto"/>
          <w:sz w:val="24"/>
          <w:szCs w:val="24"/>
          <w:highlight w:val="none"/>
          <w:u w:val="single"/>
          <w:lang w:val="en-US" w:eastAsia="zh-CN"/>
        </w:rPr>
        <w:t xml:space="preserve">  </w:t>
      </w:r>
    </w:p>
    <w:p w14:paraId="380650CD">
      <w:pPr>
        <w:pStyle w:val="10"/>
        <w:tabs>
          <w:tab w:val="left" w:pos="1030"/>
          <w:tab w:val="left" w:pos="2674"/>
          <w:tab w:val="left" w:pos="9062"/>
        </w:tabs>
        <w:adjustRightInd w:val="0"/>
        <w:snapToGrid w:val="0"/>
        <w:spacing w:line="360" w:lineRule="auto"/>
        <w:ind w:firstLine="482" w:firstLineChars="200"/>
        <w:rPr>
          <w:color w:val="auto"/>
          <w:sz w:val="24"/>
          <w:szCs w:val="24"/>
          <w:highlight w:val="none"/>
        </w:rPr>
      </w:pPr>
      <w:r>
        <w:rPr>
          <w:rFonts w:hint="eastAsia"/>
          <w:b/>
          <w:bCs/>
          <w:color w:val="auto"/>
          <w:sz w:val="24"/>
          <w:szCs w:val="24"/>
          <w:highlight w:val="none"/>
          <w:lang w:val="en-US" w:eastAsia="zh-CN" w:bidi="en-US"/>
        </w:rPr>
        <w:t xml:space="preserve">3.3 </w:t>
      </w:r>
      <w:r>
        <w:rPr>
          <w:rFonts w:hint="eastAsia"/>
          <w:color w:val="auto"/>
          <w:sz w:val="24"/>
          <w:szCs w:val="24"/>
          <w:highlight w:val="none"/>
        </w:rPr>
        <w:t>本次采购</w:t>
      </w:r>
      <w:r>
        <w:rPr>
          <w:rFonts w:hint="eastAsia"/>
          <w:color w:val="auto"/>
          <w:sz w:val="24"/>
          <w:szCs w:val="24"/>
          <w:highlight w:val="none"/>
          <w:u w:val="single"/>
        </w:rPr>
        <w:t>不接受</w:t>
      </w:r>
      <w:r>
        <w:rPr>
          <w:rFonts w:hint="eastAsia"/>
          <w:color w:val="auto"/>
          <w:sz w:val="24"/>
          <w:szCs w:val="24"/>
          <w:highlight w:val="none"/>
        </w:rPr>
        <w:t>联合体。</w:t>
      </w:r>
    </w:p>
    <w:p w14:paraId="77ADA868">
      <w:pPr>
        <w:pStyle w:val="3"/>
        <w:adjustRightInd w:val="0"/>
        <w:snapToGrid w:val="0"/>
        <w:spacing w:before="0" w:after="0" w:line="360" w:lineRule="auto"/>
        <w:rPr>
          <w:rFonts w:ascii="宋体" w:hAnsi="宋体" w:eastAsia="宋体" w:cs="宋体"/>
          <w:bCs/>
          <w:color w:val="auto"/>
          <w:kern w:val="44"/>
          <w:sz w:val="28"/>
          <w:szCs w:val="28"/>
          <w:highlight w:val="none"/>
          <w:lang w:eastAsia="zh-CN"/>
        </w:rPr>
      </w:pPr>
      <w:bookmarkStart w:id="12" w:name="_Toc24823"/>
      <w:bookmarkStart w:id="13" w:name="_Toc32185"/>
      <w:r>
        <w:rPr>
          <w:rFonts w:hint="eastAsia" w:ascii="宋体" w:hAnsi="宋体" w:eastAsia="宋体" w:cs="宋体"/>
          <w:bCs/>
          <w:color w:val="auto"/>
          <w:kern w:val="44"/>
          <w:sz w:val="28"/>
          <w:szCs w:val="28"/>
          <w:highlight w:val="none"/>
          <w:lang w:val="en-US" w:eastAsia="zh-CN"/>
        </w:rPr>
        <w:t>4.</w:t>
      </w:r>
      <w:r>
        <w:rPr>
          <w:rFonts w:hint="eastAsia" w:ascii="宋体" w:hAnsi="宋体" w:eastAsia="宋体" w:cs="宋体"/>
          <w:bCs/>
          <w:color w:val="auto"/>
          <w:kern w:val="44"/>
          <w:sz w:val="28"/>
          <w:szCs w:val="28"/>
          <w:highlight w:val="none"/>
          <w:lang w:eastAsia="zh-CN"/>
        </w:rPr>
        <w:t>采购文件的获取</w:t>
      </w:r>
      <w:bookmarkEnd w:id="12"/>
      <w:bookmarkEnd w:id="13"/>
    </w:p>
    <w:p w14:paraId="3E65BCDF">
      <w:pPr>
        <w:spacing w:line="360" w:lineRule="auto"/>
        <w:ind w:firstLine="480" w:firstLineChars="200"/>
        <w:rPr>
          <w:color w:val="auto"/>
          <w:highlight w:val="none"/>
          <w:lang w:eastAsia="zh-CN"/>
        </w:rPr>
      </w:pPr>
      <w:r>
        <w:rPr>
          <w:rFonts w:hint="eastAsia"/>
          <w:b/>
          <w:bCs/>
          <w:color w:val="auto"/>
          <w:highlight w:val="none"/>
          <w:lang w:eastAsia="zh-CN"/>
        </w:rPr>
        <w:t xml:space="preserve">4.1 </w:t>
      </w:r>
      <w:r>
        <w:rPr>
          <w:rFonts w:hint="eastAsia" w:ascii="宋体" w:hAnsi="宋体"/>
          <w:color w:val="auto"/>
          <w:highlight w:val="none"/>
          <w:lang w:eastAsia="zh-CN"/>
        </w:rPr>
        <w:t>凡有意</w:t>
      </w:r>
      <w:r>
        <w:rPr>
          <w:rFonts w:hint="eastAsia" w:ascii="宋体" w:hAnsi="宋体" w:eastAsia="宋体" w:cs="宋体"/>
          <w:color w:val="auto"/>
          <w:spacing w:val="0"/>
          <w:w w:val="100"/>
          <w:position w:val="0"/>
          <w:sz w:val="24"/>
          <w:szCs w:val="24"/>
          <w:highlight w:val="none"/>
        </w:rPr>
        <w:t>参加</w:t>
      </w:r>
      <w:r>
        <w:rPr>
          <w:rFonts w:hint="eastAsia" w:cs="宋体"/>
          <w:color w:val="auto"/>
          <w:spacing w:val="0"/>
          <w:w w:val="100"/>
          <w:position w:val="0"/>
          <w:sz w:val="24"/>
          <w:szCs w:val="24"/>
          <w:highlight w:val="none"/>
          <w:lang w:eastAsia="zh-CN"/>
        </w:rPr>
        <w:t>询比</w:t>
      </w:r>
      <w:r>
        <w:rPr>
          <w:rFonts w:hint="eastAsia" w:ascii="宋体" w:hAnsi="宋体" w:eastAsia="宋体" w:cs="宋体"/>
          <w:color w:val="auto"/>
          <w:spacing w:val="0"/>
          <w:w w:val="100"/>
          <w:position w:val="0"/>
          <w:sz w:val="24"/>
          <w:szCs w:val="24"/>
          <w:highlight w:val="none"/>
        </w:rPr>
        <w:t>采购活动</w:t>
      </w:r>
      <w:r>
        <w:rPr>
          <w:rFonts w:hint="eastAsia" w:ascii="宋体" w:hAnsi="宋体"/>
          <w:color w:val="auto"/>
          <w:highlight w:val="none"/>
          <w:lang w:eastAsia="zh-CN"/>
        </w:rPr>
        <w:t>，请于</w:t>
      </w:r>
      <w:r>
        <w:rPr>
          <w:rFonts w:hint="eastAsia" w:ascii="宋体" w:hAnsi="宋体"/>
          <w:color w:val="auto"/>
          <w:highlight w:val="none"/>
          <w:u w:val="single"/>
          <w:lang w:eastAsia="zh-CN"/>
        </w:rPr>
        <w:t xml:space="preserve"> </w:t>
      </w:r>
      <w:r>
        <w:rPr>
          <w:rFonts w:hint="eastAsia" w:ascii="宋体" w:hAnsi="宋体" w:eastAsia="宋体"/>
          <w:color w:val="auto"/>
          <w:highlight w:val="none"/>
          <w:u w:val="single"/>
          <w:lang w:val="en-US" w:eastAsia="zh-CN"/>
        </w:rPr>
        <w:t>2025</w:t>
      </w:r>
      <w:r>
        <w:rPr>
          <w:rFonts w:hint="eastAsia" w:ascii="宋体" w:hAnsi="宋体"/>
          <w:color w:val="auto"/>
          <w:highlight w:val="none"/>
          <w:u w:val="single"/>
          <w:lang w:eastAsia="zh-CN"/>
        </w:rPr>
        <w:t xml:space="preserve"> </w:t>
      </w:r>
      <w:r>
        <w:rPr>
          <w:rFonts w:hint="eastAsia" w:ascii="宋体" w:hAnsi="宋体"/>
          <w:color w:val="auto"/>
          <w:highlight w:val="none"/>
          <w:lang w:eastAsia="zh-CN"/>
        </w:rPr>
        <w:t>年</w:t>
      </w:r>
      <w:r>
        <w:rPr>
          <w:rFonts w:hint="eastAsia" w:ascii="宋体" w:hAnsi="宋体"/>
          <w:color w:val="auto"/>
          <w:highlight w:val="none"/>
          <w:u w:val="single"/>
          <w:lang w:eastAsia="zh-CN"/>
        </w:rPr>
        <w:t xml:space="preserve"> </w:t>
      </w:r>
      <w:r>
        <w:rPr>
          <w:rFonts w:hint="eastAsia" w:ascii="宋体" w:hAnsi="宋体"/>
          <w:color w:val="auto"/>
          <w:highlight w:val="none"/>
          <w:u w:val="single"/>
          <w:lang w:val="en-US" w:eastAsia="zh-CN"/>
        </w:rPr>
        <w:t xml:space="preserve"> 12 </w:t>
      </w:r>
      <w:r>
        <w:rPr>
          <w:rFonts w:hint="eastAsia" w:ascii="宋体" w:hAnsi="宋体"/>
          <w:color w:val="auto"/>
          <w:highlight w:val="none"/>
          <w:u w:val="single"/>
          <w:lang w:eastAsia="zh-CN"/>
        </w:rPr>
        <w:t xml:space="preserve"> </w:t>
      </w:r>
      <w:r>
        <w:rPr>
          <w:rFonts w:hint="eastAsia" w:ascii="宋体" w:hAnsi="宋体"/>
          <w:color w:val="auto"/>
          <w:highlight w:val="none"/>
          <w:lang w:eastAsia="zh-CN"/>
        </w:rPr>
        <w:t>月</w:t>
      </w:r>
      <w:r>
        <w:rPr>
          <w:rFonts w:hint="eastAsia" w:ascii="宋体" w:hAnsi="宋体"/>
          <w:color w:val="auto"/>
          <w:highlight w:val="none"/>
          <w:u w:val="single"/>
          <w:lang w:eastAsia="zh-CN"/>
        </w:rPr>
        <w:t xml:space="preserve"> </w:t>
      </w:r>
      <w:r>
        <w:rPr>
          <w:rFonts w:hint="eastAsia" w:ascii="宋体" w:hAnsi="宋体"/>
          <w:color w:val="auto"/>
          <w:highlight w:val="none"/>
          <w:u w:val="single"/>
          <w:lang w:val="en-US" w:eastAsia="zh-CN"/>
        </w:rPr>
        <w:t>9</w:t>
      </w:r>
      <w:r>
        <w:rPr>
          <w:rFonts w:hint="eastAsia" w:ascii="宋体" w:hAnsi="宋体"/>
          <w:color w:val="auto"/>
          <w:highlight w:val="none"/>
          <w:u w:val="single"/>
          <w:lang w:eastAsia="zh-CN"/>
        </w:rPr>
        <w:t xml:space="preserve"> </w:t>
      </w:r>
      <w:r>
        <w:rPr>
          <w:rFonts w:hint="eastAsia" w:ascii="宋体" w:hAnsi="宋体"/>
          <w:color w:val="auto"/>
          <w:highlight w:val="none"/>
          <w:lang w:eastAsia="zh-CN"/>
        </w:rPr>
        <w:t>日至</w:t>
      </w:r>
      <w:r>
        <w:rPr>
          <w:rFonts w:hint="eastAsia" w:ascii="宋体" w:hAnsi="宋体" w:eastAsia="宋体"/>
          <w:color w:val="auto"/>
          <w:highlight w:val="none"/>
          <w:u w:val="single"/>
          <w:lang w:eastAsia="zh-CN"/>
        </w:rPr>
        <w:t xml:space="preserve">  </w:t>
      </w:r>
      <w:r>
        <w:rPr>
          <w:rFonts w:hint="eastAsia" w:ascii="宋体" w:hAnsi="宋体" w:eastAsia="宋体"/>
          <w:color w:val="auto"/>
          <w:highlight w:val="none"/>
          <w:u w:val="single"/>
          <w:lang w:val="en-US" w:eastAsia="zh-CN"/>
        </w:rPr>
        <w:t>2025</w:t>
      </w:r>
      <w:r>
        <w:rPr>
          <w:rFonts w:hint="eastAsia" w:ascii="宋体" w:hAnsi="宋体" w:eastAsia="宋体"/>
          <w:color w:val="auto"/>
          <w:highlight w:val="none"/>
          <w:u w:val="single"/>
          <w:lang w:eastAsia="zh-CN"/>
        </w:rPr>
        <w:t xml:space="preserve">  </w:t>
      </w:r>
      <w:r>
        <w:rPr>
          <w:rFonts w:hint="eastAsia" w:ascii="宋体" w:hAnsi="宋体"/>
          <w:color w:val="auto"/>
          <w:highlight w:val="none"/>
          <w:lang w:eastAsia="zh-CN"/>
        </w:rPr>
        <w:t>年</w:t>
      </w:r>
      <w:r>
        <w:rPr>
          <w:rFonts w:hint="eastAsia" w:ascii="宋体" w:hAnsi="宋体" w:eastAsia="宋体"/>
          <w:color w:val="auto"/>
          <w:highlight w:val="none"/>
          <w:u w:val="single"/>
          <w:lang w:eastAsia="zh-CN"/>
        </w:rPr>
        <w:t xml:space="preserve">  </w:t>
      </w:r>
      <w:r>
        <w:rPr>
          <w:rFonts w:hint="eastAsia" w:ascii="宋体" w:hAnsi="宋体" w:eastAsia="宋体"/>
          <w:color w:val="auto"/>
          <w:highlight w:val="none"/>
          <w:u w:val="single"/>
          <w:lang w:val="en-US" w:eastAsia="zh-CN"/>
        </w:rPr>
        <w:t>12</w:t>
      </w:r>
      <w:r>
        <w:rPr>
          <w:rFonts w:hint="eastAsia" w:ascii="宋体" w:hAnsi="宋体" w:eastAsia="宋体"/>
          <w:color w:val="auto"/>
          <w:highlight w:val="none"/>
          <w:u w:val="single"/>
          <w:lang w:eastAsia="zh-CN"/>
        </w:rPr>
        <w:t xml:space="preserve">  </w:t>
      </w:r>
      <w:r>
        <w:rPr>
          <w:rFonts w:hint="eastAsia" w:ascii="宋体" w:hAnsi="宋体"/>
          <w:color w:val="auto"/>
          <w:highlight w:val="none"/>
          <w:u w:val="single"/>
          <w:lang w:eastAsia="zh-CN"/>
        </w:rPr>
        <w:t xml:space="preserve"> </w:t>
      </w:r>
      <w:r>
        <w:rPr>
          <w:rFonts w:hint="eastAsia" w:ascii="宋体" w:hAnsi="宋体"/>
          <w:color w:val="auto"/>
          <w:highlight w:val="none"/>
          <w:lang w:eastAsia="zh-CN"/>
        </w:rPr>
        <w:t>月</w:t>
      </w:r>
      <w:r>
        <w:rPr>
          <w:rFonts w:hint="eastAsia" w:ascii="宋体" w:hAnsi="宋体" w:eastAsia="宋体"/>
          <w:color w:val="auto"/>
          <w:highlight w:val="none"/>
          <w:u w:val="single"/>
          <w:lang w:eastAsia="zh-CN"/>
        </w:rPr>
        <w:t xml:space="preserve"> </w:t>
      </w:r>
      <w:r>
        <w:rPr>
          <w:rFonts w:hint="eastAsia" w:ascii="宋体" w:hAnsi="宋体" w:eastAsia="宋体"/>
          <w:color w:val="auto"/>
          <w:highlight w:val="none"/>
          <w:u w:val="single"/>
          <w:lang w:val="en-US" w:eastAsia="zh-CN"/>
        </w:rPr>
        <w:t>12</w:t>
      </w:r>
      <w:r>
        <w:rPr>
          <w:rFonts w:hint="eastAsia" w:ascii="宋体" w:hAnsi="宋体" w:eastAsia="宋体"/>
          <w:color w:val="auto"/>
          <w:highlight w:val="none"/>
          <w:u w:val="single"/>
          <w:lang w:eastAsia="zh-CN"/>
        </w:rPr>
        <w:t xml:space="preserve"> </w:t>
      </w:r>
      <w:r>
        <w:rPr>
          <w:rFonts w:hint="eastAsia" w:ascii="宋体" w:hAnsi="宋体"/>
          <w:color w:val="auto"/>
          <w:highlight w:val="none"/>
          <w:lang w:eastAsia="zh-CN"/>
        </w:rPr>
        <w:t>日，每日上午</w:t>
      </w:r>
      <w:r>
        <w:rPr>
          <w:rFonts w:hint="eastAsia" w:ascii="宋体" w:hAnsi="宋体" w:eastAsia="宋体"/>
          <w:color w:val="auto"/>
          <w:highlight w:val="none"/>
          <w:u w:val="single"/>
          <w:lang w:eastAsia="zh-CN"/>
        </w:rPr>
        <w:t xml:space="preserve">  </w:t>
      </w:r>
      <w:r>
        <w:rPr>
          <w:rFonts w:hint="eastAsia" w:ascii="宋体" w:hAnsi="宋体" w:eastAsia="宋体"/>
          <w:color w:val="auto"/>
          <w:highlight w:val="none"/>
          <w:u w:val="single"/>
          <w:lang w:val="en-US" w:eastAsia="zh-CN"/>
        </w:rPr>
        <w:t>08</w:t>
      </w:r>
      <w:r>
        <w:rPr>
          <w:rFonts w:hint="eastAsia" w:ascii="宋体" w:hAnsi="宋体" w:eastAsia="宋体"/>
          <w:color w:val="auto"/>
          <w:highlight w:val="none"/>
          <w:u w:val="single"/>
          <w:lang w:eastAsia="zh-CN"/>
        </w:rPr>
        <w:t xml:space="preserve"> </w:t>
      </w:r>
      <w:r>
        <w:rPr>
          <w:rFonts w:hint="eastAsia" w:ascii="宋体" w:hAnsi="宋体"/>
          <w:color w:val="auto"/>
          <w:highlight w:val="none"/>
          <w:lang w:eastAsia="zh-CN"/>
        </w:rPr>
        <w:t>时</w:t>
      </w:r>
      <w:r>
        <w:rPr>
          <w:rFonts w:hint="eastAsia" w:ascii="宋体" w:hAnsi="宋体" w:eastAsia="宋体"/>
          <w:color w:val="auto"/>
          <w:highlight w:val="none"/>
          <w:u w:val="single"/>
          <w:lang w:eastAsia="zh-CN"/>
        </w:rPr>
        <w:t xml:space="preserve">  </w:t>
      </w:r>
      <w:r>
        <w:rPr>
          <w:rFonts w:hint="eastAsia" w:ascii="宋体" w:hAnsi="宋体" w:eastAsia="宋体"/>
          <w:color w:val="auto"/>
          <w:highlight w:val="none"/>
          <w:u w:val="single"/>
          <w:lang w:val="en-US" w:eastAsia="zh-CN"/>
        </w:rPr>
        <w:t>00</w:t>
      </w:r>
      <w:r>
        <w:rPr>
          <w:rFonts w:hint="eastAsia" w:ascii="宋体" w:hAnsi="宋体" w:eastAsia="宋体"/>
          <w:color w:val="auto"/>
          <w:highlight w:val="none"/>
          <w:u w:val="single"/>
          <w:lang w:eastAsia="zh-CN"/>
        </w:rPr>
        <w:t xml:space="preserve"> </w:t>
      </w:r>
      <w:r>
        <w:rPr>
          <w:rFonts w:hint="eastAsia" w:ascii="宋体" w:hAnsi="宋体"/>
          <w:color w:val="auto"/>
          <w:highlight w:val="none"/>
          <w:lang w:eastAsia="zh-CN"/>
        </w:rPr>
        <w:t>分至</w:t>
      </w:r>
      <w:r>
        <w:rPr>
          <w:rFonts w:hint="eastAsia" w:ascii="宋体" w:hAnsi="宋体" w:eastAsia="宋体"/>
          <w:color w:val="auto"/>
          <w:highlight w:val="none"/>
          <w:u w:val="single"/>
          <w:lang w:eastAsia="zh-CN"/>
        </w:rPr>
        <w:t xml:space="preserve"> </w:t>
      </w:r>
      <w:r>
        <w:rPr>
          <w:rFonts w:hint="eastAsia" w:ascii="宋体" w:hAnsi="宋体" w:eastAsia="宋体"/>
          <w:color w:val="auto"/>
          <w:highlight w:val="none"/>
          <w:u w:val="single"/>
          <w:lang w:val="en-US" w:eastAsia="zh-CN"/>
        </w:rPr>
        <w:t>12</w:t>
      </w:r>
      <w:r>
        <w:rPr>
          <w:rFonts w:hint="eastAsia" w:ascii="宋体" w:hAnsi="宋体" w:eastAsia="宋体"/>
          <w:color w:val="auto"/>
          <w:highlight w:val="none"/>
          <w:u w:val="single"/>
          <w:lang w:eastAsia="zh-CN"/>
        </w:rPr>
        <w:t xml:space="preserve"> </w:t>
      </w:r>
      <w:r>
        <w:rPr>
          <w:rFonts w:hint="eastAsia" w:ascii="宋体" w:hAnsi="宋体"/>
          <w:color w:val="auto"/>
          <w:highlight w:val="none"/>
          <w:lang w:eastAsia="zh-CN"/>
        </w:rPr>
        <w:t>时</w:t>
      </w:r>
      <w:r>
        <w:rPr>
          <w:rFonts w:hint="eastAsia" w:ascii="宋体" w:hAnsi="宋体" w:eastAsia="宋体"/>
          <w:color w:val="auto"/>
          <w:highlight w:val="none"/>
          <w:u w:val="single"/>
          <w:lang w:eastAsia="zh-CN"/>
        </w:rPr>
        <w:t xml:space="preserve">  </w:t>
      </w:r>
      <w:r>
        <w:rPr>
          <w:rFonts w:hint="eastAsia" w:ascii="宋体" w:hAnsi="宋体" w:eastAsia="宋体"/>
          <w:color w:val="auto"/>
          <w:highlight w:val="none"/>
          <w:u w:val="single"/>
          <w:lang w:val="en-US" w:eastAsia="zh-CN"/>
        </w:rPr>
        <w:t>00</w:t>
      </w:r>
      <w:r>
        <w:rPr>
          <w:rFonts w:hint="eastAsia" w:ascii="宋体" w:hAnsi="宋体" w:eastAsia="宋体"/>
          <w:color w:val="auto"/>
          <w:highlight w:val="none"/>
          <w:u w:val="single"/>
          <w:lang w:eastAsia="zh-CN"/>
        </w:rPr>
        <w:t xml:space="preserve">  </w:t>
      </w:r>
      <w:r>
        <w:rPr>
          <w:rFonts w:hint="eastAsia" w:ascii="宋体" w:hAnsi="宋体"/>
          <w:color w:val="auto"/>
          <w:highlight w:val="none"/>
          <w:lang w:eastAsia="zh-CN"/>
        </w:rPr>
        <w:t>分，下午</w:t>
      </w:r>
      <w:r>
        <w:rPr>
          <w:rFonts w:hint="eastAsia" w:ascii="宋体" w:hAnsi="宋体" w:eastAsia="宋体"/>
          <w:color w:val="auto"/>
          <w:highlight w:val="none"/>
          <w:u w:val="single"/>
          <w:lang w:eastAsia="zh-CN"/>
        </w:rPr>
        <w:t xml:space="preserve"> </w:t>
      </w:r>
      <w:r>
        <w:rPr>
          <w:rFonts w:hint="eastAsia" w:ascii="宋体" w:hAnsi="宋体" w:eastAsia="宋体"/>
          <w:color w:val="auto"/>
          <w:highlight w:val="none"/>
          <w:u w:val="single"/>
          <w:lang w:val="en-US" w:eastAsia="zh-CN"/>
        </w:rPr>
        <w:t>14</w:t>
      </w:r>
      <w:r>
        <w:rPr>
          <w:rFonts w:hint="eastAsia" w:ascii="宋体" w:hAnsi="宋体" w:eastAsia="宋体"/>
          <w:color w:val="auto"/>
          <w:highlight w:val="none"/>
          <w:u w:val="single"/>
          <w:lang w:eastAsia="zh-CN"/>
        </w:rPr>
        <w:t xml:space="preserve">   </w:t>
      </w:r>
      <w:r>
        <w:rPr>
          <w:rFonts w:hint="eastAsia" w:ascii="宋体" w:hAnsi="宋体"/>
          <w:color w:val="auto"/>
          <w:highlight w:val="none"/>
          <w:lang w:eastAsia="zh-CN"/>
        </w:rPr>
        <w:t>时</w:t>
      </w:r>
      <w:r>
        <w:rPr>
          <w:rFonts w:hint="eastAsia" w:ascii="宋体" w:hAnsi="宋体" w:eastAsia="宋体"/>
          <w:color w:val="auto"/>
          <w:highlight w:val="none"/>
          <w:u w:val="single"/>
          <w:lang w:eastAsia="zh-CN"/>
        </w:rPr>
        <w:t xml:space="preserve">  </w:t>
      </w:r>
      <w:r>
        <w:rPr>
          <w:rFonts w:hint="eastAsia" w:ascii="宋体" w:hAnsi="宋体" w:eastAsia="宋体"/>
          <w:color w:val="auto"/>
          <w:highlight w:val="none"/>
          <w:u w:val="single"/>
          <w:lang w:val="en-US" w:eastAsia="zh-CN"/>
        </w:rPr>
        <w:t>30</w:t>
      </w:r>
      <w:r>
        <w:rPr>
          <w:rFonts w:hint="eastAsia" w:ascii="宋体" w:hAnsi="宋体" w:eastAsia="宋体"/>
          <w:color w:val="auto"/>
          <w:highlight w:val="none"/>
          <w:u w:val="single"/>
          <w:lang w:eastAsia="zh-CN"/>
        </w:rPr>
        <w:t xml:space="preserve"> </w:t>
      </w:r>
      <w:r>
        <w:rPr>
          <w:rFonts w:hint="eastAsia" w:ascii="宋体" w:hAnsi="宋体"/>
          <w:color w:val="auto"/>
          <w:highlight w:val="none"/>
          <w:lang w:eastAsia="zh-CN"/>
        </w:rPr>
        <w:t>分至</w:t>
      </w:r>
      <w:r>
        <w:rPr>
          <w:rFonts w:hint="eastAsia" w:ascii="宋体" w:hAnsi="宋体" w:eastAsia="宋体"/>
          <w:color w:val="auto"/>
          <w:highlight w:val="none"/>
          <w:u w:val="single"/>
          <w:lang w:eastAsia="zh-CN"/>
        </w:rPr>
        <w:t xml:space="preserve">  </w:t>
      </w:r>
      <w:r>
        <w:rPr>
          <w:rFonts w:hint="eastAsia" w:ascii="宋体" w:hAnsi="宋体" w:eastAsia="宋体"/>
          <w:color w:val="auto"/>
          <w:highlight w:val="none"/>
          <w:u w:val="single"/>
          <w:lang w:val="en-US" w:eastAsia="zh-CN"/>
        </w:rPr>
        <w:t>17</w:t>
      </w:r>
      <w:r>
        <w:rPr>
          <w:rFonts w:hint="eastAsia" w:ascii="宋体" w:hAnsi="宋体" w:eastAsia="宋体"/>
          <w:color w:val="auto"/>
          <w:highlight w:val="none"/>
          <w:u w:val="single"/>
          <w:lang w:eastAsia="zh-CN"/>
        </w:rPr>
        <w:t xml:space="preserve">  </w:t>
      </w:r>
      <w:r>
        <w:rPr>
          <w:rFonts w:hint="eastAsia" w:ascii="宋体" w:hAnsi="宋体"/>
          <w:color w:val="auto"/>
          <w:highlight w:val="none"/>
          <w:lang w:eastAsia="zh-CN"/>
        </w:rPr>
        <w:t>时</w:t>
      </w:r>
      <w:r>
        <w:rPr>
          <w:rFonts w:hint="eastAsia" w:ascii="宋体" w:hAnsi="宋体" w:eastAsia="宋体"/>
          <w:color w:val="auto"/>
          <w:highlight w:val="none"/>
          <w:u w:val="single"/>
          <w:lang w:eastAsia="zh-CN"/>
        </w:rPr>
        <w:t xml:space="preserve">  </w:t>
      </w:r>
      <w:r>
        <w:rPr>
          <w:rFonts w:hint="eastAsia" w:ascii="宋体" w:hAnsi="宋体" w:eastAsia="宋体"/>
          <w:color w:val="auto"/>
          <w:highlight w:val="none"/>
          <w:u w:val="single"/>
          <w:lang w:val="en-US" w:eastAsia="zh-CN"/>
        </w:rPr>
        <w:t>30</w:t>
      </w:r>
      <w:r>
        <w:rPr>
          <w:rFonts w:hint="eastAsia" w:ascii="宋体" w:hAnsi="宋体" w:eastAsia="宋体"/>
          <w:color w:val="auto"/>
          <w:highlight w:val="none"/>
          <w:u w:val="single"/>
          <w:lang w:eastAsia="zh-CN"/>
        </w:rPr>
        <w:t xml:space="preserve">  </w:t>
      </w:r>
      <w:r>
        <w:rPr>
          <w:rFonts w:hint="eastAsia" w:ascii="宋体" w:hAnsi="宋体"/>
          <w:color w:val="auto"/>
          <w:highlight w:val="none"/>
          <w:lang w:eastAsia="zh-CN"/>
        </w:rPr>
        <w:t>分（北京时间，下同），</w:t>
      </w:r>
      <w:r>
        <w:rPr>
          <w:rFonts w:hint="eastAsia" w:ascii="宋体" w:hAnsi="宋体"/>
          <w:color w:val="auto"/>
          <w:highlight w:val="none"/>
          <w:lang w:val="en-US" w:eastAsia="zh-CN"/>
        </w:rPr>
        <w:t>汇款至南平高速咨询监理有限公司</w:t>
      </w:r>
      <w:r>
        <w:rPr>
          <w:rFonts w:hint="eastAsia" w:ascii="宋体" w:hAnsi="宋体" w:eastAsia="宋体" w:cs="宋体"/>
          <w:color w:val="auto"/>
          <w:spacing w:val="0"/>
          <w:w w:val="100"/>
          <w:position w:val="0"/>
          <w:sz w:val="24"/>
          <w:szCs w:val="24"/>
          <w:highlight w:val="none"/>
          <w:lang w:eastAsia="zh-CN"/>
        </w:rPr>
        <w:t>（</w:t>
      </w:r>
      <w:r>
        <w:rPr>
          <w:rFonts w:hint="eastAsia" w:ascii="宋体" w:hAnsi="宋体" w:eastAsia="宋体" w:cs="宋体"/>
          <w:b/>
          <w:bCs/>
          <w:color w:val="auto"/>
          <w:spacing w:val="0"/>
          <w:w w:val="100"/>
          <w:position w:val="0"/>
          <w:sz w:val="24"/>
          <w:szCs w:val="24"/>
          <w:highlight w:val="none"/>
          <w:lang w:val="en-US" w:eastAsia="zh-CN"/>
        </w:rPr>
        <w:t>账户</w:t>
      </w:r>
      <w:r>
        <w:rPr>
          <w:rFonts w:hint="eastAsia" w:ascii="宋体" w:hAnsi="宋体" w:eastAsia="宋体" w:cs="宋体"/>
          <w:b/>
          <w:bCs/>
          <w:color w:val="auto"/>
          <w:spacing w:val="0"/>
          <w:w w:val="100"/>
          <w:position w:val="0"/>
          <w:sz w:val="24"/>
          <w:szCs w:val="24"/>
          <w:highlight w:val="none"/>
        </w:rPr>
        <w:t>名</w:t>
      </w:r>
      <w:r>
        <w:rPr>
          <w:rFonts w:hint="eastAsia" w:ascii="宋体" w:hAnsi="宋体" w:eastAsia="宋体" w:cs="宋体"/>
          <w:b/>
          <w:bCs/>
          <w:color w:val="auto"/>
          <w:spacing w:val="0"/>
          <w:w w:val="100"/>
          <w:position w:val="0"/>
          <w:sz w:val="24"/>
          <w:szCs w:val="24"/>
          <w:highlight w:val="none"/>
          <w:lang w:eastAsia="zh-CN"/>
        </w:rPr>
        <w:t>：</w:t>
      </w:r>
      <w:r>
        <w:rPr>
          <w:rFonts w:hint="eastAsia" w:ascii="宋体" w:hAnsi="宋体" w:eastAsia="宋体" w:cs="宋体"/>
          <w:b/>
          <w:bCs/>
          <w:color w:val="auto"/>
          <w:spacing w:val="0"/>
          <w:w w:val="100"/>
          <w:position w:val="0"/>
          <w:sz w:val="24"/>
          <w:szCs w:val="24"/>
          <w:highlight w:val="none"/>
        </w:rPr>
        <w:t>南平高速咨询监理有限公司</w:t>
      </w:r>
      <w:r>
        <w:rPr>
          <w:rFonts w:hint="eastAsia" w:ascii="宋体" w:hAnsi="宋体" w:eastAsia="宋体" w:cs="宋体"/>
          <w:b/>
          <w:bCs/>
          <w:color w:val="auto"/>
          <w:spacing w:val="0"/>
          <w:w w:val="100"/>
          <w:position w:val="0"/>
          <w:sz w:val="24"/>
          <w:szCs w:val="24"/>
          <w:highlight w:val="none"/>
          <w:lang w:eastAsia="zh-CN"/>
        </w:rPr>
        <w:t>；</w:t>
      </w:r>
      <w:r>
        <w:rPr>
          <w:rFonts w:hint="eastAsia" w:ascii="宋体" w:hAnsi="宋体" w:eastAsia="宋体" w:cs="宋体"/>
          <w:b/>
          <w:bCs/>
          <w:color w:val="auto"/>
          <w:spacing w:val="0"/>
          <w:w w:val="100"/>
          <w:position w:val="0"/>
          <w:sz w:val="24"/>
          <w:szCs w:val="24"/>
          <w:highlight w:val="none"/>
        </w:rPr>
        <w:t>账号</w:t>
      </w:r>
      <w:r>
        <w:rPr>
          <w:rFonts w:hint="eastAsia" w:ascii="宋体" w:hAnsi="宋体" w:eastAsia="宋体" w:cs="宋体"/>
          <w:b/>
          <w:bCs/>
          <w:color w:val="auto"/>
          <w:spacing w:val="0"/>
          <w:w w:val="100"/>
          <w:position w:val="0"/>
          <w:sz w:val="24"/>
          <w:szCs w:val="24"/>
          <w:highlight w:val="none"/>
          <w:lang w:eastAsia="zh-CN"/>
        </w:rPr>
        <w:t>：</w:t>
      </w:r>
      <w:r>
        <w:rPr>
          <w:rFonts w:hint="eastAsia" w:ascii="宋体" w:hAnsi="宋体" w:eastAsia="宋体" w:cs="宋体"/>
          <w:b/>
          <w:bCs/>
          <w:color w:val="auto"/>
          <w:spacing w:val="0"/>
          <w:w w:val="100"/>
          <w:position w:val="0"/>
          <w:sz w:val="24"/>
          <w:szCs w:val="24"/>
          <w:highlight w:val="none"/>
        </w:rPr>
        <w:t>35001676107050010424；开户行</w:t>
      </w:r>
      <w:r>
        <w:rPr>
          <w:rFonts w:hint="eastAsia" w:ascii="宋体" w:hAnsi="宋体" w:eastAsia="宋体" w:cs="宋体"/>
          <w:b/>
          <w:bCs/>
          <w:color w:val="auto"/>
          <w:spacing w:val="0"/>
          <w:w w:val="100"/>
          <w:position w:val="0"/>
          <w:sz w:val="24"/>
          <w:szCs w:val="24"/>
          <w:highlight w:val="none"/>
          <w:lang w:eastAsia="zh-CN"/>
        </w:rPr>
        <w:t>：</w:t>
      </w:r>
      <w:r>
        <w:rPr>
          <w:rFonts w:hint="eastAsia" w:ascii="宋体" w:hAnsi="宋体" w:eastAsia="宋体" w:cs="宋体"/>
          <w:b/>
          <w:bCs/>
          <w:color w:val="auto"/>
          <w:spacing w:val="0"/>
          <w:w w:val="100"/>
          <w:position w:val="0"/>
          <w:sz w:val="24"/>
          <w:szCs w:val="24"/>
          <w:highlight w:val="none"/>
        </w:rPr>
        <w:t>建设银行南平延平支行</w:t>
      </w:r>
      <w:r>
        <w:rPr>
          <w:rFonts w:hint="eastAsia" w:ascii="宋体" w:hAnsi="宋体" w:eastAsia="宋体" w:cs="宋体"/>
          <w:color w:val="auto"/>
          <w:spacing w:val="0"/>
          <w:w w:val="100"/>
          <w:position w:val="0"/>
          <w:sz w:val="24"/>
          <w:szCs w:val="24"/>
          <w:highlight w:val="none"/>
          <w:lang w:eastAsia="zh-CN"/>
        </w:rPr>
        <w:t>）。</w:t>
      </w:r>
      <w:r>
        <w:rPr>
          <w:rFonts w:hint="eastAsia" w:ascii="宋体" w:hAnsi="宋体" w:eastAsia="宋体" w:cs="宋体"/>
          <w:color w:val="auto"/>
          <w:spacing w:val="0"/>
          <w:w w:val="100"/>
          <w:position w:val="0"/>
          <w:sz w:val="24"/>
          <w:szCs w:val="24"/>
          <w:highlight w:val="none"/>
          <w:lang w:val="en-US" w:eastAsia="zh-CN"/>
        </w:rPr>
        <w:t>转账时需注明采购编号或项目名称，</w:t>
      </w:r>
      <w:r>
        <w:rPr>
          <w:rFonts w:hint="eastAsia" w:ascii="宋体" w:hAnsi="宋体" w:eastAsia="宋体" w:cs="宋体"/>
          <w:color w:val="auto"/>
          <w:spacing w:val="0"/>
          <w:w w:val="100"/>
          <w:position w:val="0"/>
          <w:sz w:val="24"/>
          <w:szCs w:val="24"/>
          <w:highlight w:val="none"/>
        </w:rPr>
        <w:t>如私人账户转账</w:t>
      </w:r>
      <w:r>
        <w:rPr>
          <w:rFonts w:hint="eastAsia" w:ascii="宋体" w:hAnsi="宋体" w:eastAsia="宋体" w:cs="宋体"/>
          <w:color w:val="auto"/>
          <w:spacing w:val="0"/>
          <w:w w:val="100"/>
          <w:position w:val="0"/>
          <w:sz w:val="24"/>
          <w:szCs w:val="24"/>
          <w:highlight w:val="none"/>
          <w:lang w:val="en-US" w:eastAsia="zh-CN"/>
        </w:rPr>
        <w:t>还</w:t>
      </w:r>
      <w:r>
        <w:rPr>
          <w:rFonts w:hint="eastAsia" w:ascii="宋体" w:hAnsi="宋体" w:eastAsia="宋体" w:cs="宋体"/>
          <w:color w:val="auto"/>
          <w:spacing w:val="0"/>
          <w:w w:val="100"/>
          <w:position w:val="0"/>
          <w:sz w:val="24"/>
          <w:szCs w:val="24"/>
          <w:highlight w:val="none"/>
        </w:rPr>
        <w:t>需注明单位名称。</w:t>
      </w:r>
      <w:r>
        <w:rPr>
          <w:rFonts w:hint="eastAsia" w:ascii="宋体" w:hAnsi="宋体" w:eastAsia="宋体" w:cs="宋体"/>
          <w:color w:val="auto"/>
          <w:spacing w:val="0"/>
          <w:w w:val="100"/>
          <w:position w:val="0"/>
          <w:sz w:val="24"/>
          <w:szCs w:val="24"/>
          <w:highlight w:val="none"/>
          <w:lang w:val="en-US" w:eastAsia="zh-CN"/>
        </w:rPr>
        <w:t>转账后需</w:t>
      </w:r>
      <w:r>
        <w:rPr>
          <w:rFonts w:hint="eastAsia" w:ascii="宋体" w:hAnsi="宋体" w:eastAsia="宋体" w:cs="宋体"/>
          <w:color w:val="auto"/>
          <w:spacing w:val="0"/>
          <w:w w:val="100"/>
          <w:position w:val="0"/>
          <w:sz w:val="24"/>
          <w:szCs w:val="24"/>
          <w:highlight w:val="none"/>
        </w:rPr>
        <w:t>将</w:t>
      </w:r>
      <w:r>
        <w:rPr>
          <w:rFonts w:hint="eastAsia" w:ascii="宋体" w:hAnsi="宋体" w:eastAsia="宋体" w:cs="宋体"/>
          <w:color w:val="auto"/>
          <w:spacing w:val="0"/>
          <w:w w:val="100"/>
          <w:position w:val="0"/>
          <w:sz w:val="24"/>
          <w:szCs w:val="24"/>
          <w:highlight w:val="none"/>
          <w:lang w:val="en-US" w:eastAsia="zh-CN"/>
        </w:rPr>
        <w:t>购买采购文件转账回执单</w:t>
      </w:r>
      <w:r>
        <w:rPr>
          <w:rFonts w:hint="eastAsia" w:ascii="宋体" w:hAnsi="宋体" w:eastAsia="宋体" w:cs="宋体"/>
          <w:color w:val="auto"/>
          <w:spacing w:val="0"/>
          <w:w w:val="100"/>
          <w:position w:val="0"/>
          <w:sz w:val="24"/>
          <w:szCs w:val="24"/>
          <w:highlight w:val="none"/>
        </w:rPr>
        <w:t>发送至邮箱</w:t>
      </w:r>
      <w:r>
        <w:rPr>
          <w:rFonts w:hint="eastAsia" w:ascii="宋体" w:hAnsi="宋体" w:eastAsia="宋体" w:cs="宋体"/>
          <w:color w:val="auto"/>
          <w:spacing w:val="0"/>
          <w:w w:val="100"/>
          <w:position w:val="0"/>
          <w:sz w:val="24"/>
          <w:szCs w:val="24"/>
          <w:highlight w:val="none"/>
          <w:lang w:eastAsia="zh-CN"/>
        </w:rPr>
        <w:t>（</w:t>
      </w:r>
      <w:r>
        <w:rPr>
          <w:rFonts w:hint="eastAsia" w:ascii="宋体" w:hAnsi="宋体" w:eastAsia="宋体" w:cs="宋体"/>
          <w:color w:val="auto"/>
          <w:spacing w:val="0"/>
          <w:w w:val="100"/>
          <w:position w:val="0"/>
          <w:sz w:val="24"/>
          <w:szCs w:val="24"/>
          <w:highlight w:val="none"/>
        </w:rPr>
        <w:t>517990451@qq.com</w:t>
      </w:r>
      <w:r>
        <w:rPr>
          <w:rFonts w:hint="eastAsia" w:ascii="宋体" w:hAnsi="宋体" w:eastAsia="宋体" w:cs="宋体"/>
          <w:color w:val="auto"/>
          <w:spacing w:val="0"/>
          <w:w w:val="100"/>
          <w:position w:val="0"/>
          <w:sz w:val="24"/>
          <w:szCs w:val="24"/>
          <w:highlight w:val="none"/>
          <w:lang w:eastAsia="zh-CN"/>
        </w:rPr>
        <w:t>）</w:t>
      </w:r>
      <w:r>
        <w:rPr>
          <w:rFonts w:hint="eastAsia" w:ascii="宋体" w:hAnsi="宋体" w:eastAsia="宋体" w:cs="宋体"/>
          <w:color w:val="auto"/>
          <w:spacing w:val="0"/>
          <w:w w:val="100"/>
          <w:position w:val="0"/>
          <w:sz w:val="24"/>
          <w:szCs w:val="24"/>
          <w:highlight w:val="none"/>
          <w:lang w:val="en-US" w:eastAsia="zh-CN"/>
        </w:rPr>
        <w:t>获取采购文件</w:t>
      </w:r>
      <w:r>
        <w:rPr>
          <w:rFonts w:hint="eastAsia" w:ascii="宋体" w:hAnsi="宋体" w:eastAsia="宋体" w:cs="宋体"/>
          <w:color w:val="auto"/>
          <w:spacing w:val="0"/>
          <w:w w:val="100"/>
          <w:position w:val="0"/>
          <w:sz w:val="24"/>
          <w:szCs w:val="24"/>
          <w:highlight w:val="none"/>
          <w:lang w:eastAsia="zh-CN"/>
        </w:rPr>
        <w:t>，</w:t>
      </w:r>
      <w:r>
        <w:rPr>
          <w:rFonts w:hint="eastAsia" w:ascii="宋体" w:hAnsi="宋体" w:eastAsia="宋体" w:cs="宋体"/>
          <w:color w:val="auto"/>
          <w:spacing w:val="0"/>
          <w:w w:val="100"/>
          <w:position w:val="0"/>
          <w:sz w:val="24"/>
          <w:szCs w:val="24"/>
          <w:highlight w:val="none"/>
        </w:rPr>
        <w:t>本次</w:t>
      </w:r>
      <w:r>
        <w:rPr>
          <w:rFonts w:hint="eastAsia" w:ascii="宋体" w:hAnsi="宋体" w:eastAsia="宋体" w:cs="宋体"/>
          <w:color w:val="auto"/>
          <w:spacing w:val="0"/>
          <w:w w:val="100"/>
          <w:position w:val="0"/>
          <w:sz w:val="24"/>
          <w:szCs w:val="24"/>
          <w:highlight w:val="none"/>
          <w:lang w:val="en-US" w:eastAsia="zh-CN"/>
        </w:rPr>
        <w:t>采购文件允许网络获取，但</w:t>
      </w:r>
      <w:r>
        <w:rPr>
          <w:rFonts w:hint="eastAsia" w:ascii="宋体" w:hAnsi="宋体" w:eastAsia="宋体" w:cs="宋体"/>
          <w:color w:val="auto"/>
          <w:spacing w:val="0"/>
          <w:w w:val="100"/>
          <w:position w:val="0"/>
          <w:sz w:val="24"/>
          <w:szCs w:val="24"/>
          <w:highlight w:val="none"/>
        </w:rPr>
        <w:t>不办理邮购业务</w:t>
      </w:r>
      <w:r>
        <w:rPr>
          <w:rFonts w:hint="eastAsia"/>
          <w:color w:val="auto"/>
          <w:highlight w:val="none"/>
          <w:lang w:eastAsia="zh-CN"/>
        </w:rPr>
        <w:t>。</w:t>
      </w:r>
    </w:p>
    <w:p w14:paraId="65B9BBDB">
      <w:pPr>
        <w:pStyle w:val="10"/>
        <w:tabs>
          <w:tab w:val="left" w:pos="3494"/>
        </w:tabs>
        <w:adjustRightInd w:val="0"/>
        <w:snapToGrid w:val="0"/>
        <w:spacing w:line="360" w:lineRule="auto"/>
        <w:ind w:firstLine="482" w:firstLineChars="200"/>
        <w:rPr>
          <w:color w:val="auto"/>
          <w:sz w:val="24"/>
          <w:szCs w:val="24"/>
          <w:highlight w:val="none"/>
        </w:rPr>
      </w:pPr>
      <w:r>
        <w:rPr>
          <w:rFonts w:hint="eastAsia"/>
          <w:b/>
          <w:bCs/>
          <w:color w:val="auto"/>
          <w:sz w:val="24"/>
          <w:szCs w:val="24"/>
          <w:highlight w:val="none"/>
          <w:lang w:val="en-US" w:eastAsia="zh-CN" w:bidi="en-US"/>
        </w:rPr>
        <w:t>4.2 采购</w:t>
      </w:r>
      <w:r>
        <w:rPr>
          <w:rFonts w:hint="eastAsia"/>
          <w:color w:val="auto"/>
          <w:sz w:val="24"/>
          <w:szCs w:val="24"/>
          <w:highlight w:val="none"/>
        </w:rPr>
        <w:t>文件每套售价</w:t>
      </w:r>
      <w:r>
        <w:rPr>
          <w:rFonts w:hint="eastAsia"/>
          <w:color w:val="auto"/>
          <w:sz w:val="24"/>
          <w:szCs w:val="24"/>
          <w:highlight w:val="none"/>
          <w:u w:val="single"/>
          <w:lang w:val="en-US" w:eastAsia="zh-CN"/>
        </w:rPr>
        <w:t xml:space="preserve"> 30</w:t>
      </w:r>
      <w:r>
        <w:rPr>
          <w:color w:val="auto"/>
          <w:sz w:val="24"/>
          <w:szCs w:val="24"/>
          <w:highlight w:val="none"/>
          <w:u w:val="single"/>
          <w:lang w:val="en-US" w:eastAsia="zh-CN"/>
        </w:rPr>
        <w:t xml:space="preserve">0 </w:t>
      </w:r>
      <w:r>
        <w:rPr>
          <w:rFonts w:hint="eastAsia"/>
          <w:color w:val="auto"/>
          <w:sz w:val="24"/>
          <w:szCs w:val="24"/>
          <w:highlight w:val="none"/>
        </w:rPr>
        <w:t>元</w:t>
      </w:r>
      <w:r>
        <w:rPr>
          <w:rFonts w:hint="eastAsia" w:ascii="宋体" w:hAnsi="宋体" w:eastAsia="宋体" w:cs="宋体"/>
          <w:color w:val="auto"/>
          <w:spacing w:val="0"/>
          <w:w w:val="100"/>
          <w:position w:val="0"/>
          <w:sz w:val="24"/>
          <w:szCs w:val="24"/>
          <w:highlight w:val="none"/>
        </w:rPr>
        <w:t>，售后不退</w:t>
      </w:r>
      <w:r>
        <w:rPr>
          <w:rFonts w:hint="eastAsia" w:ascii="宋体" w:hAnsi="宋体" w:eastAsia="宋体" w:cs="宋体"/>
          <w:color w:val="auto"/>
          <w:sz w:val="24"/>
          <w:szCs w:val="24"/>
          <w:highlight w:val="none"/>
        </w:rPr>
        <w:t>。</w:t>
      </w:r>
    </w:p>
    <w:p w14:paraId="01FEBAF6">
      <w:pPr>
        <w:pStyle w:val="3"/>
        <w:adjustRightInd w:val="0"/>
        <w:snapToGrid w:val="0"/>
        <w:spacing w:before="0" w:after="0" w:line="360" w:lineRule="auto"/>
        <w:rPr>
          <w:rFonts w:ascii="宋体" w:hAnsi="宋体" w:eastAsia="宋体" w:cs="宋体"/>
          <w:bCs/>
          <w:color w:val="auto"/>
          <w:kern w:val="44"/>
          <w:sz w:val="28"/>
          <w:szCs w:val="28"/>
          <w:highlight w:val="none"/>
          <w:lang w:eastAsia="zh-CN"/>
        </w:rPr>
      </w:pPr>
      <w:bookmarkStart w:id="14" w:name="_Toc1680"/>
      <w:bookmarkStart w:id="15" w:name="_Toc10523"/>
      <w:r>
        <w:rPr>
          <w:rFonts w:hint="eastAsia" w:ascii="宋体" w:hAnsi="宋体" w:eastAsia="宋体" w:cs="宋体"/>
          <w:bCs/>
          <w:color w:val="auto"/>
          <w:kern w:val="44"/>
          <w:sz w:val="28"/>
          <w:szCs w:val="28"/>
          <w:highlight w:val="none"/>
          <w:lang w:val="en-US" w:eastAsia="zh-CN"/>
        </w:rPr>
        <w:t>5.</w:t>
      </w:r>
      <w:r>
        <w:rPr>
          <w:rFonts w:hint="eastAsia" w:ascii="宋体" w:hAnsi="宋体" w:eastAsia="宋体" w:cs="宋体"/>
          <w:bCs/>
          <w:color w:val="auto"/>
          <w:kern w:val="44"/>
          <w:sz w:val="28"/>
          <w:szCs w:val="28"/>
          <w:highlight w:val="none"/>
          <w:lang w:eastAsia="zh-CN"/>
        </w:rPr>
        <w:t>响应文件的递交</w:t>
      </w:r>
      <w:bookmarkEnd w:id="14"/>
      <w:bookmarkEnd w:id="15"/>
    </w:p>
    <w:p w14:paraId="5152E75C">
      <w:pPr>
        <w:pStyle w:val="10"/>
        <w:tabs>
          <w:tab w:val="left" w:pos="4925"/>
          <w:tab w:val="left" w:pos="6206"/>
          <w:tab w:val="left" w:pos="7493"/>
          <w:tab w:val="left" w:pos="8789"/>
        </w:tabs>
        <w:adjustRightInd w:val="0"/>
        <w:snapToGrid w:val="0"/>
        <w:spacing w:line="360" w:lineRule="auto"/>
        <w:ind w:firstLine="482" w:firstLineChars="200"/>
        <w:rPr>
          <w:color w:val="auto"/>
          <w:sz w:val="24"/>
          <w:szCs w:val="24"/>
          <w:highlight w:val="none"/>
          <w:lang w:val="en-US" w:eastAsia="zh-CN"/>
        </w:rPr>
      </w:pPr>
      <w:r>
        <w:rPr>
          <w:rFonts w:hint="eastAsia"/>
          <w:b/>
          <w:bCs/>
          <w:color w:val="auto"/>
          <w:sz w:val="24"/>
          <w:szCs w:val="24"/>
          <w:highlight w:val="none"/>
          <w:lang w:val="en-US" w:eastAsia="zh-CN" w:bidi="en-US"/>
        </w:rPr>
        <w:t xml:space="preserve">5.1 </w:t>
      </w:r>
      <w:r>
        <w:rPr>
          <w:rFonts w:hint="eastAsia"/>
          <w:color w:val="auto"/>
          <w:sz w:val="24"/>
          <w:szCs w:val="24"/>
          <w:highlight w:val="none"/>
        </w:rPr>
        <w:t>响应文件递交的截止时间为</w:t>
      </w:r>
      <w:r>
        <w:rPr>
          <w:rFonts w:hint="eastAsia"/>
          <w:color w:val="auto"/>
          <w:sz w:val="24"/>
          <w:szCs w:val="24"/>
          <w:highlight w:val="none"/>
          <w:u w:val="single"/>
        </w:rPr>
        <w:t xml:space="preserve"> </w:t>
      </w:r>
      <w:r>
        <w:rPr>
          <w:color w:val="auto"/>
          <w:sz w:val="24"/>
          <w:szCs w:val="24"/>
          <w:highlight w:val="none"/>
          <w:u w:val="single"/>
          <w:lang w:val="en-US" w:eastAsia="zh-CN"/>
        </w:rPr>
        <w:t>202</w:t>
      </w:r>
      <w:r>
        <w:rPr>
          <w:rFonts w:hint="eastAsia"/>
          <w:color w:val="auto"/>
          <w:sz w:val="24"/>
          <w:szCs w:val="24"/>
          <w:highlight w:val="none"/>
          <w:u w:val="single"/>
          <w:lang w:val="en-US" w:eastAsia="zh-CN"/>
        </w:rPr>
        <w:t>5</w:t>
      </w:r>
      <w:r>
        <w:rPr>
          <w:rFonts w:hint="eastAsia"/>
          <w:color w:val="auto"/>
          <w:sz w:val="24"/>
          <w:szCs w:val="24"/>
          <w:highlight w:val="none"/>
        </w:rPr>
        <w:t>年</w:t>
      </w:r>
      <w:r>
        <w:rPr>
          <w:rFonts w:hint="eastAsia"/>
          <w:color w:val="auto"/>
          <w:sz w:val="24"/>
          <w:szCs w:val="24"/>
          <w:highlight w:val="none"/>
          <w:u w:val="single"/>
          <w:lang w:val="en-US" w:eastAsia="zh-CN"/>
        </w:rPr>
        <w:t>12</w:t>
      </w:r>
      <w:r>
        <w:rPr>
          <w:rFonts w:hint="eastAsia"/>
          <w:color w:val="auto"/>
          <w:sz w:val="24"/>
          <w:szCs w:val="24"/>
          <w:highlight w:val="none"/>
        </w:rPr>
        <w:t>月</w:t>
      </w:r>
      <w:r>
        <w:rPr>
          <w:rFonts w:hint="eastAsia"/>
          <w:color w:val="auto"/>
          <w:sz w:val="24"/>
          <w:szCs w:val="24"/>
          <w:highlight w:val="none"/>
          <w:u w:val="single"/>
          <w:lang w:val="en-US" w:eastAsia="zh-CN"/>
        </w:rPr>
        <w:t xml:space="preserve"> 15 </w:t>
      </w:r>
      <w:r>
        <w:rPr>
          <w:rFonts w:hint="eastAsia"/>
          <w:color w:val="auto"/>
          <w:sz w:val="24"/>
          <w:szCs w:val="24"/>
          <w:highlight w:val="none"/>
        </w:rPr>
        <w:t>日</w:t>
      </w:r>
      <w:r>
        <w:rPr>
          <w:rFonts w:hint="eastAsia"/>
          <w:color w:val="auto"/>
          <w:sz w:val="24"/>
          <w:szCs w:val="24"/>
          <w:highlight w:val="none"/>
          <w:u w:val="single"/>
          <w:lang w:val="en-US" w:eastAsia="zh-CN"/>
        </w:rPr>
        <w:t>09</w:t>
      </w:r>
      <w:r>
        <w:rPr>
          <w:rFonts w:hint="eastAsia"/>
          <w:color w:val="auto"/>
          <w:sz w:val="24"/>
          <w:szCs w:val="24"/>
          <w:highlight w:val="none"/>
        </w:rPr>
        <w:t>时</w:t>
      </w:r>
      <w:r>
        <w:rPr>
          <w:rFonts w:eastAsia="PMingLiU"/>
          <w:color w:val="auto"/>
          <w:sz w:val="24"/>
          <w:szCs w:val="24"/>
          <w:highlight w:val="none"/>
          <w:u w:val="single"/>
        </w:rPr>
        <w:t>00</w:t>
      </w:r>
      <w:r>
        <w:rPr>
          <w:rFonts w:hint="eastAsia"/>
          <w:color w:val="auto"/>
          <w:sz w:val="24"/>
          <w:szCs w:val="24"/>
          <w:highlight w:val="none"/>
        </w:rPr>
        <w:t>分，</w:t>
      </w:r>
      <w:r>
        <w:rPr>
          <w:rFonts w:hint="eastAsia"/>
          <w:color w:val="auto"/>
          <w:sz w:val="24"/>
          <w:szCs w:val="24"/>
          <w:highlight w:val="none"/>
          <w:u w:val="single"/>
          <w:lang w:eastAsia="zh-CN"/>
        </w:rPr>
        <w:t>地点为福建省南平市建阳区童游大街36-12号（南平高速咨询监理有限公司办事处）</w:t>
      </w:r>
      <w:r>
        <w:rPr>
          <w:rFonts w:hint="eastAsia"/>
          <w:color w:val="auto"/>
          <w:sz w:val="24"/>
          <w:szCs w:val="24"/>
          <w:highlight w:val="none"/>
          <w:lang w:val="en-US" w:eastAsia="zh-CN"/>
        </w:rPr>
        <w:t>。</w:t>
      </w:r>
    </w:p>
    <w:p w14:paraId="2C8F3F16">
      <w:pPr>
        <w:pStyle w:val="10"/>
        <w:adjustRightInd w:val="0"/>
        <w:snapToGrid w:val="0"/>
        <w:spacing w:line="360" w:lineRule="auto"/>
        <w:ind w:firstLine="482" w:firstLineChars="200"/>
        <w:rPr>
          <w:color w:val="auto"/>
          <w:sz w:val="24"/>
          <w:szCs w:val="24"/>
          <w:highlight w:val="none"/>
        </w:rPr>
      </w:pPr>
      <w:r>
        <w:rPr>
          <w:rFonts w:hint="eastAsia"/>
          <w:b/>
          <w:bCs/>
          <w:color w:val="auto"/>
          <w:sz w:val="24"/>
          <w:szCs w:val="24"/>
          <w:highlight w:val="none"/>
          <w:lang w:val="en-US" w:eastAsia="zh-CN" w:bidi="en-US"/>
        </w:rPr>
        <w:t xml:space="preserve">5.2 </w:t>
      </w:r>
      <w:r>
        <w:rPr>
          <w:rFonts w:hint="eastAsia"/>
          <w:color w:val="auto"/>
          <w:sz w:val="24"/>
          <w:szCs w:val="24"/>
          <w:highlight w:val="none"/>
        </w:rPr>
        <w:t>逾期送达的、未送达指定地点的</w:t>
      </w:r>
      <w:r>
        <w:rPr>
          <w:rFonts w:hint="eastAsia"/>
          <w:color w:val="auto"/>
          <w:sz w:val="24"/>
          <w:szCs w:val="24"/>
          <w:highlight w:val="none"/>
          <w:lang w:eastAsia="zh-CN"/>
        </w:rPr>
        <w:t>或未密封的</w:t>
      </w:r>
      <w:r>
        <w:rPr>
          <w:rFonts w:hint="eastAsia"/>
          <w:color w:val="auto"/>
          <w:sz w:val="24"/>
          <w:szCs w:val="24"/>
          <w:highlight w:val="none"/>
        </w:rPr>
        <w:t>响应文件，采购人将拒绝接收。</w:t>
      </w:r>
    </w:p>
    <w:p w14:paraId="556B4B64">
      <w:pPr>
        <w:pStyle w:val="3"/>
        <w:adjustRightInd w:val="0"/>
        <w:snapToGrid w:val="0"/>
        <w:spacing w:before="0" w:after="0" w:line="360" w:lineRule="auto"/>
        <w:rPr>
          <w:rFonts w:ascii="宋体" w:hAnsi="宋体" w:eastAsia="宋体" w:cs="宋体"/>
          <w:bCs/>
          <w:color w:val="auto"/>
          <w:kern w:val="44"/>
          <w:sz w:val="28"/>
          <w:szCs w:val="28"/>
          <w:highlight w:val="none"/>
          <w:lang w:eastAsia="zh-CN"/>
        </w:rPr>
      </w:pPr>
      <w:bookmarkStart w:id="16" w:name="_Toc1511"/>
      <w:bookmarkStart w:id="17" w:name="_Toc13606"/>
      <w:r>
        <w:rPr>
          <w:rFonts w:hint="eastAsia" w:ascii="宋体" w:hAnsi="宋体" w:eastAsia="宋体" w:cs="宋体"/>
          <w:bCs/>
          <w:color w:val="auto"/>
          <w:kern w:val="44"/>
          <w:sz w:val="28"/>
          <w:szCs w:val="28"/>
          <w:highlight w:val="none"/>
          <w:lang w:val="en-US" w:eastAsia="zh-CN"/>
        </w:rPr>
        <w:t>6.</w:t>
      </w:r>
      <w:r>
        <w:rPr>
          <w:rFonts w:hint="eastAsia" w:ascii="宋体" w:hAnsi="宋体" w:eastAsia="宋体" w:cs="宋体"/>
          <w:bCs/>
          <w:color w:val="auto"/>
          <w:kern w:val="44"/>
          <w:sz w:val="28"/>
          <w:szCs w:val="28"/>
          <w:highlight w:val="none"/>
          <w:lang w:eastAsia="zh-CN"/>
        </w:rPr>
        <w:t>响应文件开启时间和地点</w:t>
      </w:r>
      <w:bookmarkEnd w:id="16"/>
      <w:bookmarkEnd w:id="17"/>
    </w:p>
    <w:p w14:paraId="52A55B74">
      <w:pPr>
        <w:pStyle w:val="10"/>
        <w:adjustRightInd w:val="0"/>
        <w:snapToGrid w:val="0"/>
        <w:spacing w:line="360" w:lineRule="auto"/>
        <w:ind w:firstLine="480" w:firstLineChars="200"/>
        <w:rPr>
          <w:bCs/>
          <w:color w:val="auto"/>
          <w:sz w:val="24"/>
          <w:szCs w:val="24"/>
          <w:highlight w:val="none"/>
          <w:lang w:val="en-US" w:eastAsia="zh-CN" w:bidi="en-US"/>
        </w:rPr>
      </w:pPr>
      <w:r>
        <w:rPr>
          <w:rFonts w:hint="eastAsia"/>
          <w:bCs/>
          <w:color w:val="auto"/>
          <w:sz w:val="24"/>
          <w:szCs w:val="24"/>
          <w:highlight w:val="none"/>
          <w:lang w:val="en-US" w:eastAsia="zh-CN" w:bidi="en-US"/>
        </w:rPr>
        <w:t>响应文件开启在响应文件递交截止时间的同一时间进行，地点为响应文件递交地点。邀请所有供应商的法定代表人（单位负责人）或其授权的代理人参加开启会议，供应商未派代表参加开启会议的，视为默认开启结果。</w:t>
      </w:r>
    </w:p>
    <w:p w14:paraId="11A1EE68">
      <w:pPr>
        <w:pStyle w:val="3"/>
        <w:adjustRightInd w:val="0"/>
        <w:snapToGrid w:val="0"/>
        <w:spacing w:before="0" w:after="0" w:line="360" w:lineRule="auto"/>
        <w:rPr>
          <w:rFonts w:ascii="宋体" w:hAnsi="宋体" w:eastAsia="宋体" w:cs="宋体"/>
          <w:bCs/>
          <w:color w:val="auto"/>
          <w:kern w:val="44"/>
          <w:sz w:val="28"/>
          <w:szCs w:val="28"/>
          <w:highlight w:val="none"/>
          <w:lang w:eastAsia="zh-CN"/>
        </w:rPr>
      </w:pPr>
      <w:bookmarkStart w:id="18" w:name="_Toc28579"/>
      <w:bookmarkStart w:id="19" w:name="_Toc1518"/>
      <w:r>
        <w:rPr>
          <w:rFonts w:hint="eastAsia" w:ascii="宋体" w:hAnsi="宋体" w:eastAsia="宋体" w:cs="宋体"/>
          <w:bCs/>
          <w:color w:val="auto"/>
          <w:kern w:val="44"/>
          <w:sz w:val="28"/>
          <w:szCs w:val="28"/>
          <w:highlight w:val="none"/>
          <w:lang w:val="en-US" w:eastAsia="zh-CN"/>
        </w:rPr>
        <w:t>7.</w:t>
      </w:r>
      <w:r>
        <w:rPr>
          <w:rFonts w:hint="eastAsia" w:ascii="宋体" w:hAnsi="宋体" w:eastAsia="宋体" w:cs="宋体"/>
          <w:bCs/>
          <w:color w:val="auto"/>
          <w:kern w:val="44"/>
          <w:sz w:val="28"/>
          <w:szCs w:val="28"/>
          <w:highlight w:val="none"/>
          <w:lang w:eastAsia="zh-CN"/>
        </w:rPr>
        <w:t>发布公告的媒介</w:t>
      </w:r>
      <w:bookmarkEnd w:id="18"/>
      <w:bookmarkEnd w:id="19"/>
    </w:p>
    <w:p w14:paraId="50D2ADFD">
      <w:pPr>
        <w:pStyle w:val="10"/>
        <w:tabs>
          <w:tab w:val="left" w:pos="4105"/>
        </w:tabs>
        <w:wordWrap w:val="0"/>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本</w:t>
      </w:r>
      <w:r>
        <w:rPr>
          <w:rFonts w:hint="eastAsia"/>
          <w:color w:val="auto"/>
          <w:sz w:val="24"/>
          <w:szCs w:val="24"/>
          <w:highlight w:val="none"/>
          <w:lang w:eastAsia="zh-CN"/>
        </w:rPr>
        <w:t>询比采购</w:t>
      </w:r>
      <w:r>
        <w:rPr>
          <w:rFonts w:hint="eastAsia"/>
          <w:color w:val="auto"/>
          <w:sz w:val="24"/>
          <w:szCs w:val="24"/>
          <w:highlight w:val="none"/>
        </w:rPr>
        <w:t>公告在</w:t>
      </w:r>
      <w:r>
        <w:rPr>
          <w:rFonts w:hint="eastAsia"/>
          <w:color w:val="auto"/>
          <w:sz w:val="24"/>
          <w:szCs w:val="24"/>
          <w:highlight w:val="none"/>
          <w:u w:val="single"/>
        </w:rPr>
        <w:t>中国招标投标公共服务平台</w:t>
      </w:r>
      <w:r>
        <w:rPr>
          <w:rFonts w:hint="eastAsia"/>
          <w:color w:val="auto"/>
          <w:sz w:val="24"/>
          <w:szCs w:val="24"/>
          <w:highlight w:val="none"/>
          <w:u w:val="single"/>
          <w:lang w:eastAsia="zh-CN"/>
        </w:rPr>
        <w:t>（</w:t>
      </w:r>
      <w:r>
        <w:rPr>
          <w:color w:val="auto"/>
          <w:sz w:val="24"/>
          <w:szCs w:val="24"/>
          <w:highlight w:val="none"/>
          <w:u w:val="single"/>
        </w:rPr>
        <w:t>网址</w:t>
      </w:r>
      <w:r>
        <w:rPr>
          <w:rFonts w:hint="eastAsia"/>
          <w:color w:val="auto"/>
          <w:sz w:val="24"/>
          <w:szCs w:val="24"/>
          <w:highlight w:val="none"/>
          <w:u w:val="single"/>
          <w:lang w:eastAsia="zh-CN"/>
        </w:rPr>
        <w:t>：</w:t>
      </w:r>
      <w:r>
        <w:rPr>
          <w:color w:val="auto"/>
          <w:highlight w:val="none"/>
        </w:rPr>
        <w:fldChar w:fldCharType="begin"/>
      </w:r>
      <w:r>
        <w:rPr>
          <w:color w:val="auto"/>
          <w:highlight w:val="none"/>
        </w:rPr>
        <w:instrText xml:space="preserve"> HYPERLINK "http://www.cebpubservice.com" </w:instrText>
      </w:r>
      <w:r>
        <w:rPr>
          <w:color w:val="auto"/>
          <w:highlight w:val="none"/>
        </w:rPr>
        <w:fldChar w:fldCharType="separate"/>
      </w:r>
      <w:r>
        <w:rPr>
          <w:rStyle w:val="9"/>
          <w:color w:val="auto"/>
          <w:sz w:val="24"/>
          <w:szCs w:val="24"/>
          <w:highlight w:val="none"/>
        </w:rPr>
        <w:t>http</w:t>
      </w:r>
      <w:r>
        <w:rPr>
          <w:rStyle w:val="9"/>
          <w:rFonts w:hint="eastAsia"/>
          <w:color w:val="auto"/>
          <w:sz w:val="24"/>
          <w:szCs w:val="24"/>
          <w:highlight w:val="none"/>
          <w:lang w:eastAsia="zh-CN"/>
        </w:rPr>
        <w:t>：</w:t>
      </w:r>
      <w:r>
        <w:rPr>
          <w:rStyle w:val="9"/>
          <w:color w:val="auto"/>
          <w:sz w:val="24"/>
          <w:szCs w:val="24"/>
          <w:highlight w:val="none"/>
        </w:rPr>
        <w:t>//www.cebpubservice.com</w:t>
      </w:r>
      <w:r>
        <w:rPr>
          <w:rStyle w:val="9"/>
          <w:color w:val="auto"/>
          <w:sz w:val="24"/>
          <w:szCs w:val="24"/>
          <w:highlight w:val="none"/>
        </w:rPr>
        <w:fldChar w:fldCharType="end"/>
      </w:r>
      <w:r>
        <w:rPr>
          <w:rFonts w:hint="eastAsia"/>
          <w:color w:val="auto"/>
          <w:sz w:val="24"/>
          <w:szCs w:val="24"/>
          <w:highlight w:val="none"/>
          <w:u w:val="single"/>
          <w:lang w:eastAsia="zh-CN"/>
        </w:rPr>
        <w:t>）</w:t>
      </w:r>
      <w:r>
        <w:rPr>
          <w:rFonts w:hint="eastAsia"/>
          <w:color w:val="auto"/>
          <w:sz w:val="24"/>
          <w:szCs w:val="24"/>
          <w:highlight w:val="none"/>
          <w:u w:val="single"/>
        </w:rPr>
        <w:t>、</w:t>
      </w:r>
      <w:r>
        <w:rPr>
          <w:rFonts w:hint="eastAsia" w:cs="宋体"/>
          <w:color w:val="auto"/>
          <w:sz w:val="24"/>
          <w:szCs w:val="24"/>
          <w:highlight w:val="none"/>
          <w:u w:val="single"/>
          <w:lang w:val="zh-TW" w:eastAsia="zh-CN" w:bidi="zh-TW"/>
        </w:rPr>
        <w:t>海易招电子招标投标交易平台（https://www.hyebid.cn）</w:t>
      </w:r>
      <w:r>
        <w:rPr>
          <w:rFonts w:hint="eastAsia" w:ascii="宋体" w:hAnsi="宋体" w:eastAsia="宋体" w:cs="宋体"/>
          <w:color w:val="auto"/>
          <w:sz w:val="24"/>
          <w:szCs w:val="24"/>
          <w:highlight w:val="none"/>
          <w:u w:val="single"/>
          <w:lang w:val="zh-TW" w:eastAsia="zh-CN" w:bidi="zh-TW"/>
        </w:rPr>
        <w:t>、</w:t>
      </w:r>
      <w:r>
        <w:rPr>
          <w:rFonts w:hint="eastAsia"/>
          <w:color w:val="auto"/>
          <w:sz w:val="24"/>
          <w:szCs w:val="24"/>
          <w:highlight w:val="none"/>
          <w:u w:val="single"/>
          <w:lang w:eastAsia="zh-CN"/>
        </w:rPr>
        <w:t>南平武夷发展集团有限公司网站（www.wuyijt.com）公告中心</w:t>
      </w:r>
      <w:r>
        <w:rPr>
          <w:rFonts w:hint="eastAsia"/>
          <w:color w:val="auto"/>
          <w:sz w:val="24"/>
          <w:szCs w:val="24"/>
          <w:highlight w:val="none"/>
        </w:rPr>
        <w:t>上发布。</w:t>
      </w:r>
    </w:p>
    <w:p w14:paraId="33FEB50A">
      <w:pPr>
        <w:pStyle w:val="3"/>
        <w:adjustRightInd w:val="0"/>
        <w:snapToGrid w:val="0"/>
        <w:spacing w:before="0" w:after="0" w:line="360" w:lineRule="auto"/>
        <w:rPr>
          <w:rFonts w:ascii="宋体" w:hAnsi="宋体" w:eastAsia="宋体" w:cs="宋体"/>
          <w:bCs/>
          <w:color w:val="auto"/>
          <w:kern w:val="44"/>
          <w:sz w:val="28"/>
          <w:szCs w:val="28"/>
          <w:highlight w:val="none"/>
          <w:lang w:eastAsia="zh-CN"/>
        </w:rPr>
      </w:pPr>
      <w:bookmarkStart w:id="20" w:name="_Toc18624"/>
      <w:bookmarkStart w:id="21" w:name="_Toc24673"/>
      <w:r>
        <w:rPr>
          <w:rFonts w:hint="eastAsia" w:ascii="宋体" w:hAnsi="宋体" w:eastAsia="宋体" w:cs="宋体"/>
          <w:bCs/>
          <w:color w:val="auto"/>
          <w:kern w:val="44"/>
          <w:sz w:val="28"/>
          <w:szCs w:val="28"/>
          <w:highlight w:val="none"/>
          <w:lang w:val="en-US" w:eastAsia="zh-CN"/>
        </w:rPr>
        <w:t>8.</w:t>
      </w:r>
      <w:r>
        <w:rPr>
          <w:rFonts w:hint="eastAsia" w:ascii="宋体" w:hAnsi="宋体" w:eastAsia="宋体" w:cs="宋体"/>
          <w:bCs/>
          <w:color w:val="auto"/>
          <w:kern w:val="44"/>
          <w:sz w:val="28"/>
          <w:szCs w:val="28"/>
          <w:highlight w:val="none"/>
          <w:lang w:eastAsia="zh-CN"/>
        </w:rPr>
        <w:t>其他</w:t>
      </w:r>
      <w:bookmarkEnd w:id="20"/>
      <w:bookmarkEnd w:id="21"/>
    </w:p>
    <w:p w14:paraId="7E4289E6">
      <w:pPr>
        <w:pStyle w:val="11"/>
        <w:keepNext w:val="0"/>
        <w:keepLines w:val="0"/>
        <w:pageBreakBefore w:val="0"/>
        <w:widowControl w:val="0"/>
        <w:shd w:val="clear" w:color="auto" w:fill="auto"/>
        <w:tabs>
          <w:tab w:val="left" w:pos="7360"/>
        </w:tabs>
        <w:kinsoku/>
        <w:wordWrap/>
        <w:overflowPunct/>
        <w:topLinePunct w:val="0"/>
        <w:autoSpaceDE/>
        <w:autoSpaceDN/>
        <w:bidi w:val="0"/>
        <w:adjustRightInd/>
        <w:snapToGrid/>
        <w:spacing w:before="0" w:after="0" w:line="360" w:lineRule="auto"/>
        <w:ind w:left="0" w:leftChars="0" w:right="0" w:firstLine="0" w:firstLineChars="0"/>
        <w:jc w:val="left"/>
        <w:textAlignment w:val="auto"/>
        <w:rPr>
          <w:rFonts w:hint="default" w:ascii="宋体" w:hAnsi="宋体" w:eastAsia="宋体" w:cs="宋体"/>
          <w:color w:val="auto"/>
          <w:sz w:val="24"/>
          <w:szCs w:val="24"/>
          <w:highlight w:val="none"/>
          <w:u w:val="none"/>
          <w:lang w:val="en-US" w:eastAsia="zh-CN"/>
        </w:rPr>
      </w:pPr>
      <w:r>
        <w:rPr>
          <w:rFonts w:hint="eastAsia" w:ascii="宋体" w:hAnsi="宋体" w:eastAsia="宋体" w:cs="宋体"/>
          <w:bCs/>
          <w:color w:val="auto"/>
          <w:sz w:val="24"/>
          <w:szCs w:val="24"/>
          <w:highlight w:val="none"/>
          <w:u w:val="single"/>
          <w:lang w:eastAsia="zh-CN"/>
        </w:rPr>
        <w:t>8.1评审方法：</w:t>
      </w:r>
      <w:r>
        <w:rPr>
          <w:rFonts w:hint="eastAsia" w:ascii="宋体" w:hAnsi="宋体" w:eastAsia="宋体" w:cs="宋体"/>
          <w:color w:val="auto"/>
          <w:sz w:val="24"/>
          <w:szCs w:val="24"/>
          <w:highlight w:val="none"/>
          <w:u w:val="single"/>
          <w:lang w:val="en-US" w:eastAsia="zh-CN"/>
        </w:rPr>
        <w:t>最低价法</w:t>
      </w:r>
      <w:r>
        <w:rPr>
          <w:rFonts w:hint="eastAsia" w:ascii="宋体" w:hAnsi="宋体" w:eastAsia="宋体" w:cs="宋体"/>
          <w:color w:val="auto"/>
          <w:sz w:val="24"/>
          <w:szCs w:val="24"/>
          <w:highlight w:val="none"/>
          <w:u w:val="none"/>
          <w:lang w:val="en-US" w:eastAsia="zh-CN"/>
        </w:rPr>
        <w:t xml:space="preserve">。 </w:t>
      </w:r>
    </w:p>
    <w:p w14:paraId="47A8A127">
      <w:pPr>
        <w:pStyle w:val="11"/>
        <w:tabs>
          <w:tab w:val="left" w:pos="7360"/>
        </w:tabs>
        <w:adjustRightInd w:val="0"/>
        <w:snapToGrid w:val="0"/>
        <w:spacing w:after="0" w:line="360" w:lineRule="auto"/>
        <w:ind w:left="0" w:firstLine="0"/>
        <w:rPr>
          <w:rFonts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u w:val="single"/>
          <w:lang w:eastAsia="zh-CN"/>
        </w:rPr>
        <w:t>8.2 响应保证金的提交：</w:t>
      </w:r>
    </w:p>
    <w:p w14:paraId="6A09009A">
      <w:pPr>
        <w:pStyle w:val="11"/>
        <w:tabs>
          <w:tab w:val="left" w:pos="7360"/>
        </w:tabs>
        <w:adjustRightInd w:val="0"/>
        <w:snapToGrid w:val="0"/>
        <w:spacing w:after="0" w:line="360" w:lineRule="auto"/>
        <w:ind w:left="0" w:firstLine="0"/>
        <w:rPr>
          <w:rFonts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u w:val="single"/>
          <w:lang w:eastAsia="zh-CN"/>
        </w:rPr>
        <w:t>8.2.1 保证金提交的截止时间：响应文件递交截止时间前一个工作日16：00：00前。</w:t>
      </w:r>
    </w:p>
    <w:p w14:paraId="3A305540">
      <w:pPr>
        <w:pStyle w:val="11"/>
        <w:tabs>
          <w:tab w:val="left" w:pos="7360"/>
        </w:tabs>
        <w:adjustRightInd w:val="0"/>
        <w:snapToGrid w:val="0"/>
        <w:spacing w:after="0" w:line="360" w:lineRule="auto"/>
        <w:ind w:left="0" w:firstLine="0"/>
        <w:rPr>
          <w:rFonts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u w:val="single"/>
          <w:lang w:eastAsia="zh-CN"/>
        </w:rPr>
        <w:t>8.2.2 保证金提交的金额：人民币壹万柒仟元整（¥17000）。</w:t>
      </w:r>
    </w:p>
    <w:p w14:paraId="76DF463A">
      <w:pPr>
        <w:pStyle w:val="11"/>
        <w:tabs>
          <w:tab w:val="left" w:pos="7360"/>
        </w:tabs>
        <w:adjustRightInd w:val="0"/>
        <w:snapToGrid w:val="0"/>
        <w:spacing w:after="0" w:line="360" w:lineRule="auto"/>
        <w:ind w:left="0" w:firstLine="0"/>
        <w:rPr>
          <w:rFonts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u w:val="single"/>
          <w:lang w:eastAsia="zh-CN"/>
        </w:rPr>
        <w:t>8.2.3 保证金的提交形式：现金、电汇、银行转账</w:t>
      </w:r>
      <w:r>
        <w:rPr>
          <w:rFonts w:hint="eastAsia" w:ascii="宋体" w:hAnsi="宋体" w:eastAsia="宋体" w:cs="宋体"/>
          <w:color w:val="auto"/>
          <w:sz w:val="24"/>
          <w:szCs w:val="24"/>
          <w:highlight w:val="none"/>
          <w:u w:val="single"/>
          <w:lang w:val="en-US" w:eastAsia="zh-CN"/>
        </w:rPr>
        <w:t>或银行保函</w:t>
      </w:r>
      <w:r>
        <w:rPr>
          <w:rFonts w:hint="eastAsia" w:ascii="宋体" w:hAnsi="宋体" w:eastAsia="宋体" w:cs="宋体"/>
          <w:color w:val="auto"/>
          <w:sz w:val="24"/>
          <w:szCs w:val="24"/>
          <w:highlight w:val="none"/>
          <w:u w:val="single"/>
          <w:lang w:eastAsia="zh-CN"/>
        </w:rPr>
        <w:t xml:space="preserve">的形式。 </w:t>
      </w:r>
    </w:p>
    <w:p w14:paraId="78F4C8AA">
      <w:pPr>
        <w:pStyle w:val="3"/>
        <w:adjustRightInd w:val="0"/>
        <w:snapToGrid w:val="0"/>
        <w:spacing w:before="0" w:after="0" w:line="360" w:lineRule="auto"/>
        <w:rPr>
          <w:rFonts w:ascii="宋体" w:hAnsi="宋体" w:eastAsia="宋体" w:cs="宋体"/>
          <w:bCs/>
          <w:color w:val="auto"/>
          <w:kern w:val="44"/>
          <w:sz w:val="28"/>
          <w:szCs w:val="28"/>
          <w:highlight w:val="none"/>
          <w:lang w:eastAsia="zh-CN"/>
        </w:rPr>
      </w:pPr>
      <w:bookmarkStart w:id="22" w:name="_Toc867"/>
      <w:bookmarkStart w:id="23" w:name="_Toc30299"/>
      <w:r>
        <w:rPr>
          <w:rFonts w:hint="eastAsia" w:ascii="宋体" w:hAnsi="宋体" w:eastAsia="宋体" w:cs="宋体"/>
          <w:bCs/>
          <w:color w:val="auto"/>
          <w:kern w:val="44"/>
          <w:sz w:val="28"/>
          <w:szCs w:val="28"/>
          <w:highlight w:val="none"/>
          <w:lang w:val="en-US" w:eastAsia="zh-CN"/>
        </w:rPr>
        <w:t>9.</w:t>
      </w:r>
      <w:r>
        <w:rPr>
          <w:rFonts w:hint="eastAsia" w:ascii="宋体" w:hAnsi="宋体" w:eastAsia="宋体" w:cs="宋体"/>
          <w:bCs/>
          <w:color w:val="auto"/>
          <w:kern w:val="44"/>
          <w:sz w:val="28"/>
          <w:szCs w:val="28"/>
          <w:highlight w:val="none"/>
          <w:lang w:eastAsia="zh-CN"/>
        </w:rPr>
        <w:t>联系方式</w:t>
      </w:r>
      <w:bookmarkEnd w:id="22"/>
      <w:bookmarkEnd w:id="23"/>
    </w:p>
    <w:p w14:paraId="51F7C217">
      <w:pPr>
        <w:pStyle w:val="10"/>
        <w:keepNext w:val="0"/>
        <w:keepLines w:val="0"/>
        <w:pageBreakBefore w:val="0"/>
        <w:widowControl w:val="0"/>
        <w:shd w:val="clear" w:color="auto" w:fill="auto"/>
        <w:tabs>
          <w:tab w:val="left" w:pos="3956"/>
          <w:tab w:val="left" w:pos="3961"/>
          <w:tab w:val="left" w:pos="3966"/>
          <w:tab w:val="left" w:pos="8031"/>
          <w:tab w:val="left" w:pos="8036"/>
          <w:tab w:val="left" w:pos="8041"/>
        </w:tabs>
        <w:kinsoku/>
        <w:wordWrap/>
        <w:overflowPunct/>
        <w:topLinePunct w:val="0"/>
        <w:autoSpaceDE/>
        <w:autoSpaceDN/>
        <w:bidi w:val="0"/>
        <w:adjustRightInd/>
        <w:snapToGrid/>
        <w:spacing w:before="0" w:after="0" w:line="380" w:lineRule="exact"/>
        <w:ind w:left="5520" w:leftChars="200" w:right="0" w:hanging="5040" w:hangingChars="2100"/>
        <w:jc w:val="left"/>
        <w:textAlignment w:val="auto"/>
        <w:rPr>
          <w:rFonts w:hint="eastAsia" w:cs="宋体"/>
          <w:color w:val="auto"/>
          <w:sz w:val="24"/>
          <w:szCs w:val="24"/>
          <w:highlight w:val="none"/>
          <w:u w:val="none"/>
          <w:lang w:val="en-US" w:eastAsia="zh-CN"/>
        </w:rPr>
      </w:pPr>
      <w:r>
        <w:rPr>
          <w:rFonts w:hint="eastAsia" w:ascii="宋体" w:hAnsi="宋体" w:eastAsia="宋体" w:cs="宋体"/>
          <w:color w:val="auto"/>
          <w:spacing w:val="0"/>
          <w:w w:val="100"/>
          <w:position w:val="0"/>
          <w:sz w:val="24"/>
          <w:szCs w:val="24"/>
          <w:highlight w:val="none"/>
        </w:rPr>
        <w:t>采购人</w:t>
      </w:r>
      <w:r>
        <w:rPr>
          <w:rFonts w:hint="eastAsia" w:cs="宋体"/>
          <w:color w:val="auto"/>
          <w:spacing w:val="0"/>
          <w:w w:val="100"/>
          <w:position w:val="0"/>
          <w:sz w:val="24"/>
          <w:szCs w:val="24"/>
          <w:highlight w:val="none"/>
          <w:lang w:eastAsia="zh-CN"/>
        </w:rPr>
        <w:t>：</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eastAsia="zh-CN"/>
        </w:rPr>
        <w:t>南平武发商贸有限公司</w:t>
      </w:r>
      <w:r>
        <w:rPr>
          <w:rFonts w:hint="eastAsia" w:ascii="宋体" w:hAnsi="宋体" w:eastAsia="宋体" w:cs="宋体"/>
          <w:color w:val="auto"/>
          <w:sz w:val="24"/>
          <w:szCs w:val="24"/>
          <w:highlight w:val="none"/>
          <w:u w:val="single"/>
          <w:lang w:val="en-US" w:eastAsia="zh-CN"/>
        </w:rPr>
        <w:t xml:space="preserve"> </w:t>
      </w:r>
      <w:r>
        <w:rPr>
          <w:rFonts w:hint="eastAsia" w:cs="宋体"/>
          <w:color w:val="auto"/>
          <w:sz w:val="24"/>
          <w:szCs w:val="24"/>
          <w:highlight w:val="none"/>
          <w:u w:val="none"/>
          <w:lang w:val="en-US" w:eastAsia="zh-CN"/>
        </w:rPr>
        <w:t xml:space="preserve">           </w:t>
      </w:r>
    </w:p>
    <w:p w14:paraId="7DFC6714">
      <w:pPr>
        <w:pStyle w:val="10"/>
        <w:keepNext w:val="0"/>
        <w:keepLines w:val="0"/>
        <w:pageBreakBefore w:val="0"/>
        <w:widowControl w:val="0"/>
        <w:shd w:val="clear" w:color="auto" w:fill="auto"/>
        <w:tabs>
          <w:tab w:val="left" w:pos="3956"/>
          <w:tab w:val="left" w:pos="3961"/>
          <w:tab w:val="left" w:pos="3966"/>
          <w:tab w:val="left" w:pos="8031"/>
          <w:tab w:val="left" w:pos="8036"/>
          <w:tab w:val="left" w:pos="8041"/>
        </w:tabs>
        <w:kinsoku/>
        <w:wordWrap/>
        <w:overflowPunct/>
        <w:topLinePunct w:val="0"/>
        <w:autoSpaceDE/>
        <w:autoSpaceDN/>
        <w:bidi w:val="0"/>
        <w:adjustRightInd/>
        <w:snapToGrid/>
        <w:spacing w:before="0" w:after="0" w:line="380" w:lineRule="exact"/>
        <w:ind w:left="5520" w:leftChars="200" w:right="0" w:hanging="5040" w:hangingChars="2100"/>
        <w:jc w:val="left"/>
        <w:textAlignment w:val="auto"/>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地</w:t>
      </w:r>
      <w:r>
        <w:rPr>
          <w:rFonts w:hint="eastAsia" w:cs="宋体"/>
          <w:color w:val="auto"/>
          <w:spacing w:val="0"/>
          <w:w w:val="100"/>
          <w:position w:val="0"/>
          <w:sz w:val="24"/>
          <w:szCs w:val="24"/>
          <w:highlight w:val="none"/>
          <w:lang w:val="en-US" w:eastAsia="zh-CN"/>
        </w:rPr>
        <w:t xml:space="preserve"> </w:t>
      </w:r>
      <w:r>
        <w:rPr>
          <w:rFonts w:hint="eastAsia" w:ascii="宋体" w:hAnsi="宋体" w:eastAsia="宋体" w:cs="宋体"/>
          <w:color w:val="auto"/>
          <w:spacing w:val="0"/>
          <w:w w:val="100"/>
          <w:position w:val="0"/>
          <w:sz w:val="24"/>
          <w:szCs w:val="24"/>
          <w:highlight w:val="none"/>
        </w:rPr>
        <w:t xml:space="preserve"> 址</w:t>
      </w:r>
      <w:r>
        <w:rPr>
          <w:rFonts w:hint="eastAsia" w:cs="宋体"/>
          <w:color w:val="auto"/>
          <w:spacing w:val="0"/>
          <w:w w:val="100"/>
          <w:position w:val="0"/>
          <w:sz w:val="24"/>
          <w:szCs w:val="24"/>
          <w:highlight w:val="none"/>
          <w:lang w:eastAsia="zh-CN"/>
        </w:rPr>
        <w:t>：</w:t>
      </w:r>
      <w:r>
        <w:rPr>
          <w:rFonts w:hint="eastAsia" w:cs="宋体"/>
          <w:color w:val="auto"/>
          <w:spacing w:val="0"/>
          <w:w w:val="100"/>
          <w:position w:val="0"/>
          <w:sz w:val="24"/>
          <w:szCs w:val="24"/>
          <w:highlight w:val="none"/>
          <w:u w:val="single"/>
          <w:lang w:val="en-US" w:eastAsia="zh-CN"/>
        </w:rPr>
        <w:t>南平市建阳区府后街136号（云谷小区福康苑16幢206室）</w:t>
      </w:r>
      <w:r>
        <w:rPr>
          <w:rFonts w:hint="eastAsia" w:cs="宋体"/>
          <w:color w:val="auto"/>
          <w:spacing w:val="0"/>
          <w:w w:val="100"/>
          <w:position w:val="0"/>
          <w:sz w:val="24"/>
          <w:szCs w:val="24"/>
          <w:highlight w:val="none"/>
          <w:lang w:val="en-US" w:eastAsia="zh-CN"/>
        </w:rPr>
        <w:t xml:space="preserve"> </w:t>
      </w:r>
      <w:r>
        <w:rPr>
          <w:rFonts w:hint="eastAsia" w:cs="宋体"/>
          <w:color w:val="auto"/>
          <w:sz w:val="24"/>
          <w:szCs w:val="24"/>
          <w:highlight w:val="none"/>
          <w:u w:val="none"/>
          <w:lang w:val="en-US" w:eastAsia="zh-CN"/>
        </w:rPr>
        <w:t xml:space="preserve">                 </w:t>
      </w:r>
    </w:p>
    <w:p w14:paraId="2A0A4301">
      <w:pPr>
        <w:pStyle w:val="10"/>
        <w:keepNext w:val="0"/>
        <w:keepLines w:val="0"/>
        <w:pageBreakBefore w:val="0"/>
        <w:widowControl w:val="0"/>
        <w:shd w:val="clear" w:color="auto" w:fill="auto"/>
        <w:tabs>
          <w:tab w:val="left" w:pos="3956"/>
          <w:tab w:val="left" w:pos="3961"/>
          <w:tab w:val="left" w:pos="3966"/>
          <w:tab w:val="left" w:pos="8031"/>
          <w:tab w:val="left" w:pos="8036"/>
          <w:tab w:val="left" w:pos="8041"/>
        </w:tabs>
        <w:kinsoku/>
        <w:wordWrap/>
        <w:overflowPunct/>
        <w:topLinePunct w:val="0"/>
        <w:autoSpaceDE/>
        <w:autoSpaceDN/>
        <w:bidi w:val="0"/>
        <w:adjustRightInd/>
        <w:snapToGrid/>
        <w:spacing w:before="0" w:after="0" w:line="380" w:lineRule="exact"/>
        <w:ind w:left="0" w:leftChars="0" w:right="0" w:firstLine="480" w:firstLineChars="200"/>
        <w:jc w:val="left"/>
        <w:textAlignment w:val="auto"/>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邮</w:t>
      </w:r>
      <w:r>
        <w:rPr>
          <w:rFonts w:hint="eastAsia" w:cs="宋体"/>
          <w:color w:val="auto"/>
          <w:spacing w:val="0"/>
          <w:w w:val="100"/>
          <w:position w:val="0"/>
          <w:sz w:val="24"/>
          <w:szCs w:val="24"/>
          <w:highlight w:val="none"/>
          <w:lang w:val="en-US" w:eastAsia="zh-CN"/>
        </w:rPr>
        <w:t xml:space="preserve">  </w:t>
      </w:r>
      <w:r>
        <w:rPr>
          <w:rFonts w:hint="eastAsia" w:ascii="宋体" w:hAnsi="宋体" w:eastAsia="宋体" w:cs="宋体"/>
          <w:color w:val="auto"/>
          <w:spacing w:val="0"/>
          <w:w w:val="100"/>
          <w:position w:val="0"/>
          <w:sz w:val="24"/>
          <w:szCs w:val="24"/>
          <w:highlight w:val="none"/>
        </w:rPr>
        <w:t>编</w:t>
      </w:r>
      <w:r>
        <w:rPr>
          <w:rFonts w:hint="eastAsia" w:cs="宋体"/>
          <w:color w:val="auto"/>
          <w:spacing w:val="0"/>
          <w:w w:val="100"/>
          <w:position w:val="0"/>
          <w:sz w:val="24"/>
          <w:szCs w:val="24"/>
          <w:highlight w:val="none"/>
          <w:lang w:eastAsia="zh-CN"/>
        </w:rPr>
        <w:t>：</w:t>
      </w:r>
      <w:r>
        <w:rPr>
          <w:rFonts w:hint="eastAsia" w:cs="宋体"/>
          <w:color w:val="auto"/>
          <w:spacing w:val="0"/>
          <w:w w:val="100"/>
          <w:position w:val="0"/>
          <w:sz w:val="24"/>
          <w:szCs w:val="24"/>
          <w:highlight w:val="none"/>
          <w:u w:val="single"/>
          <w:lang w:val="en-US" w:eastAsia="zh-CN"/>
        </w:rPr>
        <w:t>354200</w:t>
      </w:r>
      <w:r>
        <w:rPr>
          <w:rFonts w:hint="eastAsia" w:cs="宋体"/>
          <w:color w:val="auto"/>
          <w:sz w:val="24"/>
          <w:szCs w:val="24"/>
          <w:highlight w:val="none"/>
          <w:u w:val="none"/>
          <w:lang w:val="en-US" w:eastAsia="zh-CN"/>
        </w:rPr>
        <w:t xml:space="preserve">       </w:t>
      </w:r>
      <w:r>
        <w:rPr>
          <w:rFonts w:hint="eastAsia" w:ascii="宋体" w:hAnsi="宋体" w:eastAsia="宋体" w:cs="宋体"/>
          <w:color w:val="auto"/>
          <w:spacing w:val="0"/>
          <w:w w:val="100"/>
          <w:position w:val="0"/>
          <w:sz w:val="24"/>
          <w:szCs w:val="24"/>
          <w:highlight w:val="none"/>
          <w:u w:val="none"/>
        </w:rPr>
        <w:t xml:space="preserve"> </w:t>
      </w:r>
      <w:r>
        <w:rPr>
          <w:rFonts w:hint="eastAsia" w:cs="宋体"/>
          <w:color w:val="auto"/>
          <w:spacing w:val="0"/>
          <w:w w:val="100"/>
          <w:position w:val="0"/>
          <w:sz w:val="24"/>
          <w:szCs w:val="24"/>
          <w:highlight w:val="none"/>
          <w:u w:val="none"/>
          <w:lang w:val="en-US" w:eastAsia="zh-CN"/>
        </w:rPr>
        <w:t xml:space="preserve">        </w:t>
      </w:r>
      <w:r>
        <w:rPr>
          <w:rFonts w:hint="eastAsia" w:cs="宋体"/>
          <w:color w:val="auto"/>
          <w:spacing w:val="0"/>
          <w:w w:val="100"/>
          <w:position w:val="0"/>
          <w:sz w:val="24"/>
          <w:szCs w:val="24"/>
          <w:highlight w:val="none"/>
          <w:lang w:val="en-US" w:eastAsia="zh-CN"/>
        </w:rPr>
        <w:t xml:space="preserve">     </w:t>
      </w:r>
      <w:r>
        <w:rPr>
          <w:rFonts w:hint="eastAsia" w:ascii="宋体" w:hAnsi="宋体" w:eastAsia="宋体" w:cs="宋体"/>
          <w:color w:val="auto"/>
          <w:spacing w:val="0"/>
          <w:w w:val="100"/>
          <w:position w:val="0"/>
          <w:sz w:val="24"/>
          <w:szCs w:val="24"/>
          <w:highlight w:val="none"/>
        </w:rPr>
        <w:t xml:space="preserve"> </w:t>
      </w:r>
      <w:r>
        <w:rPr>
          <w:rFonts w:hint="eastAsia" w:cs="宋体"/>
          <w:color w:val="auto"/>
          <w:sz w:val="24"/>
          <w:szCs w:val="24"/>
          <w:highlight w:val="none"/>
          <w:u w:val="none"/>
          <w:lang w:val="en-US" w:eastAsia="zh-CN"/>
        </w:rPr>
        <w:t xml:space="preserve">           </w:t>
      </w:r>
    </w:p>
    <w:p w14:paraId="312B67D4">
      <w:pPr>
        <w:pStyle w:val="10"/>
        <w:keepNext w:val="0"/>
        <w:keepLines w:val="0"/>
        <w:pageBreakBefore w:val="0"/>
        <w:widowControl w:val="0"/>
        <w:shd w:val="clear" w:color="auto" w:fill="auto"/>
        <w:tabs>
          <w:tab w:val="left" w:pos="3956"/>
          <w:tab w:val="left" w:pos="3961"/>
          <w:tab w:val="left" w:pos="3966"/>
          <w:tab w:val="left" w:pos="8031"/>
          <w:tab w:val="left" w:pos="8036"/>
          <w:tab w:val="left" w:pos="8041"/>
        </w:tabs>
        <w:kinsoku/>
        <w:wordWrap/>
        <w:overflowPunct/>
        <w:topLinePunct w:val="0"/>
        <w:autoSpaceDE/>
        <w:autoSpaceDN/>
        <w:bidi w:val="0"/>
        <w:adjustRightInd/>
        <w:snapToGrid/>
        <w:spacing w:before="0" w:after="0" w:line="380" w:lineRule="exact"/>
        <w:ind w:left="0" w:leftChars="0" w:right="0" w:firstLine="480" w:firstLineChars="200"/>
        <w:jc w:val="left"/>
        <w:textAlignment w:val="auto"/>
        <w:rPr>
          <w:rFonts w:hint="default" w:ascii="宋体" w:hAnsi="宋体" w:eastAsia="宋体" w:cs="宋体"/>
          <w:color w:val="auto"/>
          <w:spacing w:val="0"/>
          <w:w w:val="100"/>
          <w:position w:val="0"/>
          <w:sz w:val="24"/>
          <w:szCs w:val="24"/>
          <w:highlight w:val="none"/>
          <w:lang w:val="en-US"/>
        </w:rPr>
      </w:pPr>
      <w:r>
        <w:rPr>
          <w:rFonts w:hint="eastAsia" w:ascii="宋体" w:hAnsi="宋体" w:eastAsia="宋体" w:cs="宋体"/>
          <w:color w:val="auto"/>
          <w:spacing w:val="0"/>
          <w:w w:val="100"/>
          <w:position w:val="0"/>
          <w:sz w:val="24"/>
          <w:szCs w:val="24"/>
          <w:highlight w:val="none"/>
        </w:rPr>
        <w:t>联系人</w:t>
      </w:r>
      <w:r>
        <w:rPr>
          <w:rFonts w:hint="eastAsia" w:cs="宋体"/>
          <w:color w:val="auto"/>
          <w:spacing w:val="0"/>
          <w:w w:val="100"/>
          <w:position w:val="0"/>
          <w:sz w:val="24"/>
          <w:szCs w:val="24"/>
          <w:highlight w:val="none"/>
          <w:lang w:eastAsia="zh-CN"/>
        </w:rPr>
        <w:t>：</w:t>
      </w:r>
      <w:r>
        <w:rPr>
          <w:rFonts w:hint="eastAsia" w:cs="宋体"/>
          <w:color w:val="auto"/>
          <w:sz w:val="24"/>
          <w:szCs w:val="24"/>
          <w:highlight w:val="none"/>
          <w:u w:val="single"/>
          <w:lang w:val="en-US" w:eastAsia="zh-CN"/>
        </w:rPr>
        <w:t>陈先生</w:t>
      </w:r>
      <w:r>
        <w:rPr>
          <w:rFonts w:hint="eastAsia" w:cs="宋体"/>
          <w:color w:val="auto"/>
          <w:spacing w:val="0"/>
          <w:w w:val="100"/>
          <w:position w:val="0"/>
          <w:sz w:val="24"/>
          <w:szCs w:val="24"/>
          <w:highlight w:val="none"/>
          <w:u w:val="none"/>
          <w:lang w:val="en-US" w:eastAsia="zh-CN"/>
        </w:rPr>
        <w:t xml:space="preserve">        </w:t>
      </w:r>
      <w:r>
        <w:rPr>
          <w:rFonts w:hint="eastAsia" w:cs="宋体"/>
          <w:color w:val="auto"/>
          <w:spacing w:val="0"/>
          <w:w w:val="100"/>
          <w:position w:val="0"/>
          <w:sz w:val="24"/>
          <w:szCs w:val="24"/>
          <w:highlight w:val="none"/>
          <w:lang w:val="en-US" w:eastAsia="zh-CN"/>
        </w:rPr>
        <w:t xml:space="preserve">      </w:t>
      </w:r>
      <w:r>
        <w:rPr>
          <w:rFonts w:hint="eastAsia" w:ascii="宋体" w:hAnsi="宋体" w:eastAsia="宋体" w:cs="宋体"/>
          <w:color w:val="auto"/>
          <w:spacing w:val="0"/>
          <w:w w:val="100"/>
          <w:position w:val="0"/>
          <w:sz w:val="24"/>
          <w:szCs w:val="24"/>
          <w:highlight w:val="none"/>
        </w:rPr>
        <w:t xml:space="preserve"> </w:t>
      </w:r>
    </w:p>
    <w:p w14:paraId="7F85C43A">
      <w:pPr>
        <w:pStyle w:val="10"/>
        <w:keepNext w:val="0"/>
        <w:keepLines w:val="0"/>
        <w:pageBreakBefore w:val="0"/>
        <w:widowControl w:val="0"/>
        <w:shd w:val="clear" w:color="auto" w:fill="auto"/>
        <w:tabs>
          <w:tab w:val="left" w:pos="3956"/>
          <w:tab w:val="left" w:pos="3961"/>
          <w:tab w:val="left" w:pos="3966"/>
          <w:tab w:val="left" w:pos="8031"/>
          <w:tab w:val="left" w:pos="8036"/>
          <w:tab w:val="left" w:pos="8041"/>
        </w:tabs>
        <w:kinsoku/>
        <w:wordWrap/>
        <w:overflowPunct/>
        <w:topLinePunct w:val="0"/>
        <w:autoSpaceDE/>
        <w:autoSpaceDN/>
        <w:bidi w:val="0"/>
        <w:adjustRightInd/>
        <w:snapToGrid/>
        <w:spacing w:before="0" w:after="0" w:line="380" w:lineRule="exact"/>
        <w:ind w:left="0" w:leftChars="0" w:right="0" w:firstLine="480" w:firstLineChars="200"/>
        <w:jc w:val="left"/>
        <w:textAlignment w:val="auto"/>
        <w:rPr>
          <w:rFonts w:hint="eastAsia" w:cs="宋体"/>
          <w:color w:val="auto"/>
          <w:sz w:val="24"/>
          <w:szCs w:val="24"/>
          <w:highlight w:val="none"/>
          <w:u w:val="none"/>
          <w:lang w:val="en-US" w:eastAsia="zh-CN"/>
        </w:rPr>
      </w:pPr>
      <w:r>
        <w:rPr>
          <w:rFonts w:hint="eastAsia" w:ascii="宋体" w:hAnsi="宋体" w:eastAsia="宋体" w:cs="宋体"/>
          <w:color w:val="auto"/>
          <w:spacing w:val="0"/>
          <w:w w:val="100"/>
          <w:position w:val="0"/>
          <w:sz w:val="24"/>
          <w:szCs w:val="24"/>
          <w:highlight w:val="none"/>
        </w:rPr>
        <w:t xml:space="preserve">电 </w:t>
      </w:r>
      <w:r>
        <w:rPr>
          <w:rFonts w:hint="eastAsia" w:cs="宋体"/>
          <w:color w:val="auto"/>
          <w:spacing w:val="0"/>
          <w:w w:val="100"/>
          <w:position w:val="0"/>
          <w:sz w:val="24"/>
          <w:szCs w:val="24"/>
          <w:highlight w:val="none"/>
          <w:lang w:val="en-US" w:eastAsia="zh-CN"/>
        </w:rPr>
        <w:t xml:space="preserve"> </w:t>
      </w:r>
      <w:r>
        <w:rPr>
          <w:rFonts w:hint="eastAsia" w:ascii="宋体" w:hAnsi="宋体" w:eastAsia="宋体" w:cs="宋体"/>
          <w:color w:val="auto"/>
          <w:spacing w:val="0"/>
          <w:w w:val="100"/>
          <w:position w:val="0"/>
          <w:sz w:val="24"/>
          <w:szCs w:val="24"/>
          <w:highlight w:val="none"/>
        </w:rPr>
        <w:t>话</w:t>
      </w:r>
      <w:r>
        <w:rPr>
          <w:rFonts w:hint="eastAsia" w:cs="宋体"/>
          <w:color w:val="auto"/>
          <w:spacing w:val="0"/>
          <w:w w:val="100"/>
          <w:position w:val="0"/>
          <w:sz w:val="24"/>
          <w:szCs w:val="24"/>
          <w:highlight w:val="none"/>
          <w:lang w:eastAsia="zh-CN"/>
        </w:rPr>
        <w:t>：</w:t>
      </w:r>
      <w:r>
        <w:rPr>
          <w:rFonts w:hint="eastAsia" w:cs="宋体"/>
          <w:color w:val="auto"/>
          <w:sz w:val="24"/>
          <w:szCs w:val="24"/>
          <w:highlight w:val="none"/>
          <w:u w:val="single"/>
          <w:lang w:val="en-US" w:eastAsia="zh-CN"/>
        </w:rPr>
        <w:t>0599-5678898</w:t>
      </w:r>
      <w:r>
        <w:rPr>
          <w:rFonts w:hint="eastAsia" w:cs="宋体"/>
          <w:color w:val="auto"/>
          <w:spacing w:val="0"/>
          <w:w w:val="100"/>
          <w:position w:val="0"/>
          <w:sz w:val="24"/>
          <w:szCs w:val="24"/>
          <w:highlight w:val="none"/>
          <w:u w:val="none"/>
          <w:lang w:val="en-US" w:eastAsia="zh-CN"/>
        </w:rPr>
        <w:t xml:space="preserve">   </w:t>
      </w:r>
      <w:r>
        <w:rPr>
          <w:rFonts w:hint="eastAsia" w:cs="宋体"/>
          <w:color w:val="auto"/>
          <w:spacing w:val="0"/>
          <w:w w:val="100"/>
          <w:position w:val="0"/>
          <w:sz w:val="24"/>
          <w:szCs w:val="24"/>
          <w:highlight w:val="none"/>
          <w:lang w:val="en-US" w:eastAsia="zh-CN"/>
        </w:rPr>
        <w:t xml:space="preserve">             </w:t>
      </w:r>
      <w:r>
        <w:rPr>
          <w:rFonts w:hint="eastAsia" w:cs="宋体"/>
          <w:color w:val="auto"/>
          <w:sz w:val="24"/>
          <w:szCs w:val="24"/>
          <w:highlight w:val="none"/>
          <w:u w:val="none"/>
          <w:lang w:val="en-US" w:eastAsia="zh-CN"/>
        </w:rPr>
        <w:t xml:space="preserve">    </w:t>
      </w:r>
      <w:r>
        <w:rPr>
          <w:rFonts w:hint="eastAsia" w:cs="宋体"/>
          <w:color w:val="auto"/>
          <w:spacing w:val="0"/>
          <w:w w:val="100"/>
          <w:position w:val="0"/>
          <w:sz w:val="24"/>
          <w:szCs w:val="24"/>
          <w:highlight w:val="none"/>
          <w:u w:val="none"/>
          <w:lang w:val="en-US" w:eastAsia="zh-CN"/>
        </w:rPr>
        <w:t xml:space="preserve">        </w:t>
      </w:r>
      <w:r>
        <w:rPr>
          <w:rFonts w:hint="eastAsia" w:cs="宋体"/>
          <w:color w:val="auto"/>
          <w:spacing w:val="0"/>
          <w:w w:val="100"/>
          <w:position w:val="0"/>
          <w:sz w:val="24"/>
          <w:szCs w:val="24"/>
          <w:highlight w:val="none"/>
          <w:lang w:val="en-US" w:eastAsia="zh-CN"/>
        </w:rPr>
        <w:t xml:space="preserve">        </w:t>
      </w:r>
    </w:p>
    <w:p w14:paraId="7FB4EAB0">
      <w:pPr>
        <w:pStyle w:val="10"/>
        <w:keepNext w:val="0"/>
        <w:keepLines w:val="0"/>
        <w:pageBreakBefore w:val="0"/>
        <w:widowControl w:val="0"/>
        <w:shd w:val="clear" w:color="auto" w:fill="auto"/>
        <w:tabs>
          <w:tab w:val="left" w:pos="3956"/>
          <w:tab w:val="left" w:pos="3961"/>
          <w:tab w:val="left" w:pos="3966"/>
          <w:tab w:val="left" w:pos="8031"/>
          <w:tab w:val="left" w:pos="8036"/>
          <w:tab w:val="left" w:pos="8041"/>
        </w:tabs>
        <w:kinsoku/>
        <w:wordWrap/>
        <w:overflowPunct/>
        <w:topLinePunct w:val="0"/>
        <w:autoSpaceDE/>
        <w:autoSpaceDN/>
        <w:bidi w:val="0"/>
        <w:adjustRightInd/>
        <w:snapToGrid/>
        <w:spacing w:before="0" w:after="0" w:line="380" w:lineRule="exact"/>
        <w:ind w:left="0" w:leftChars="0" w:right="0" w:firstLine="480" w:firstLineChars="200"/>
        <w:jc w:val="left"/>
        <w:textAlignment w:val="auto"/>
        <w:rPr>
          <w:rFonts w:hint="eastAsia"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u w:val="none"/>
        </w:rPr>
        <w:t xml:space="preserve"> </w:t>
      </w:r>
      <w:r>
        <w:rPr>
          <w:rFonts w:hint="eastAsia" w:cs="宋体"/>
          <w:color w:val="auto"/>
          <w:spacing w:val="0"/>
          <w:w w:val="100"/>
          <w:position w:val="0"/>
          <w:sz w:val="24"/>
          <w:szCs w:val="24"/>
          <w:highlight w:val="none"/>
          <w:u w:val="none"/>
          <w:lang w:val="en-US" w:eastAsia="zh-CN"/>
        </w:rPr>
        <w:t xml:space="preserve">     </w:t>
      </w:r>
      <w:r>
        <w:rPr>
          <w:rFonts w:hint="eastAsia" w:cs="宋体"/>
          <w:color w:val="auto"/>
          <w:spacing w:val="0"/>
          <w:w w:val="100"/>
          <w:position w:val="0"/>
          <w:sz w:val="24"/>
          <w:szCs w:val="24"/>
          <w:highlight w:val="none"/>
          <w:lang w:val="en-US" w:eastAsia="zh-CN"/>
        </w:rPr>
        <w:t xml:space="preserve">           </w:t>
      </w:r>
    </w:p>
    <w:p w14:paraId="4FAFC4C8">
      <w:pPr>
        <w:pStyle w:val="10"/>
        <w:keepNext w:val="0"/>
        <w:keepLines w:val="0"/>
        <w:pageBreakBefore w:val="0"/>
        <w:widowControl w:val="0"/>
        <w:shd w:val="clear" w:color="auto" w:fill="auto"/>
        <w:tabs>
          <w:tab w:val="left" w:pos="3956"/>
          <w:tab w:val="left" w:pos="3961"/>
          <w:tab w:val="left" w:pos="3966"/>
          <w:tab w:val="left" w:pos="8031"/>
          <w:tab w:val="left" w:pos="8036"/>
          <w:tab w:val="left" w:pos="8041"/>
        </w:tabs>
        <w:kinsoku/>
        <w:wordWrap/>
        <w:overflowPunct/>
        <w:topLinePunct w:val="0"/>
        <w:autoSpaceDE/>
        <w:autoSpaceDN/>
        <w:bidi w:val="0"/>
        <w:adjustRightInd/>
        <w:snapToGrid/>
        <w:spacing w:before="0" w:after="0" w:line="380" w:lineRule="exact"/>
        <w:ind w:left="0" w:leftChars="0" w:right="0" w:firstLine="480" w:firstLineChars="200"/>
        <w:jc w:val="left"/>
        <w:textAlignment w:val="auto"/>
        <w:rPr>
          <w:rFonts w:hint="default" w:cs="宋体"/>
          <w:color w:val="auto"/>
          <w:spacing w:val="0"/>
          <w:w w:val="100"/>
          <w:position w:val="0"/>
          <w:sz w:val="24"/>
          <w:szCs w:val="24"/>
          <w:highlight w:val="none"/>
          <w:u w:val="single"/>
          <w:lang w:val="en-US" w:eastAsia="zh-CN"/>
        </w:rPr>
      </w:pPr>
      <w:r>
        <w:rPr>
          <w:rFonts w:hint="eastAsia" w:ascii="宋体" w:hAnsi="宋体" w:eastAsia="宋体" w:cs="宋体"/>
          <w:color w:val="auto"/>
          <w:spacing w:val="0"/>
          <w:w w:val="100"/>
          <w:position w:val="0"/>
          <w:sz w:val="24"/>
          <w:szCs w:val="24"/>
          <w:highlight w:val="none"/>
        </w:rPr>
        <w:t>采购代理机构</w:t>
      </w:r>
      <w:r>
        <w:rPr>
          <w:rFonts w:hint="eastAsia" w:cs="宋体"/>
          <w:color w:val="auto"/>
          <w:spacing w:val="0"/>
          <w:w w:val="100"/>
          <w:position w:val="0"/>
          <w:sz w:val="24"/>
          <w:szCs w:val="24"/>
          <w:highlight w:val="none"/>
          <w:lang w:eastAsia="zh-CN"/>
        </w:rPr>
        <w:t>：</w:t>
      </w:r>
      <w:r>
        <w:rPr>
          <w:rFonts w:hint="eastAsia" w:cs="宋体"/>
          <w:color w:val="auto"/>
          <w:spacing w:val="0"/>
          <w:w w:val="100"/>
          <w:position w:val="0"/>
          <w:sz w:val="24"/>
          <w:szCs w:val="24"/>
          <w:highlight w:val="none"/>
          <w:u w:val="single"/>
          <w:lang w:val="en-US" w:eastAsia="zh-CN"/>
        </w:rPr>
        <w:t xml:space="preserve"> 南平高速咨询监理有限公司 </w:t>
      </w:r>
    </w:p>
    <w:p w14:paraId="7D4B1D66">
      <w:pPr>
        <w:pStyle w:val="10"/>
        <w:keepNext w:val="0"/>
        <w:keepLines w:val="0"/>
        <w:pageBreakBefore w:val="0"/>
        <w:widowControl w:val="0"/>
        <w:shd w:val="clear" w:color="auto" w:fill="auto"/>
        <w:tabs>
          <w:tab w:val="left" w:pos="3956"/>
          <w:tab w:val="left" w:pos="3961"/>
          <w:tab w:val="left" w:pos="3966"/>
          <w:tab w:val="left" w:pos="8031"/>
          <w:tab w:val="left" w:pos="8036"/>
          <w:tab w:val="left" w:pos="8041"/>
        </w:tabs>
        <w:kinsoku/>
        <w:wordWrap/>
        <w:overflowPunct/>
        <w:topLinePunct w:val="0"/>
        <w:autoSpaceDE/>
        <w:autoSpaceDN/>
        <w:bidi w:val="0"/>
        <w:adjustRightInd/>
        <w:snapToGrid/>
        <w:spacing w:before="0" w:after="0" w:line="380" w:lineRule="exact"/>
        <w:ind w:left="0" w:leftChars="0" w:right="0" w:firstLine="480" w:firstLineChars="200"/>
        <w:jc w:val="left"/>
        <w:textAlignment w:val="auto"/>
        <w:rPr>
          <w:rFonts w:hint="default" w:cs="宋体"/>
          <w:color w:val="auto"/>
          <w:spacing w:val="0"/>
          <w:w w:val="100"/>
          <w:position w:val="0"/>
          <w:sz w:val="24"/>
          <w:szCs w:val="24"/>
          <w:highlight w:val="none"/>
          <w:u w:val="single"/>
          <w:lang w:val="en-US" w:eastAsia="zh-CN"/>
        </w:rPr>
      </w:pPr>
      <w:r>
        <w:rPr>
          <w:rFonts w:hint="eastAsia" w:cs="宋体"/>
          <w:color w:val="auto"/>
          <w:spacing w:val="0"/>
          <w:w w:val="100"/>
          <w:position w:val="0"/>
          <w:sz w:val="24"/>
          <w:szCs w:val="24"/>
          <w:highlight w:val="none"/>
          <w:lang w:val="en-US" w:eastAsia="zh-CN"/>
        </w:rPr>
        <w:t>地  址：</w:t>
      </w:r>
      <w:r>
        <w:rPr>
          <w:rFonts w:hint="eastAsia" w:cs="宋体"/>
          <w:color w:val="auto"/>
          <w:spacing w:val="0"/>
          <w:w w:val="100"/>
          <w:position w:val="0"/>
          <w:sz w:val="24"/>
          <w:szCs w:val="24"/>
          <w:highlight w:val="none"/>
          <w:u w:val="single"/>
          <w:lang w:val="en-US" w:eastAsia="zh-CN"/>
        </w:rPr>
        <w:t xml:space="preserve"> 福建省南平市建阳区崇阳街道和谐苑商业街二十一幢</w:t>
      </w:r>
    </w:p>
    <w:p w14:paraId="491D1F26">
      <w:pPr>
        <w:pStyle w:val="10"/>
        <w:keepNext w:val="0"/>
        <w:keepLines w:val="0"/>
        <w:pageBreakBefore w:val="0"/>
        <w:widowControl w:val="0"/>
        <w:shd w:val="clear" w:color="auto" w:fill="auto"/>
        <w:tabs>
          <w:tab w:val="left" w:pos="3956"/>
          <w:tab w:val="left" w:pos="3961"/>
          <w:tab w:val="left" w:pos="3966"/>
          <w:tab w:val="left" w:pos="8031"/>
          <w:tab w:val="left" w:pos="8036"/>
          <w:tab w:val="left" w:pos="8041"/>
        </w:tabs>
        <w:kinsoku/>
        <w:wordWrap/>
        <w:overflowPunct/>
        <w:topLinePunct w:val="0"/>
        <w:autoSpaceDE/>
        <w:autoSpaceDN/>
        <w:bidi w:val="0"/>
        <w:adjustRightInd/>
        <w:snapToGrid/>
        <w:spacing w:before="0" w:after="0" w:line="380" w:lineRule="exact"/>
        <w:ind w:left="0" w:leftChars="0" w:right="0" w:firstLine="480" w:firstLineChars="200"/>
        <w:jc w:val="left"/>
        <w:textAlignment w:val="auto"/>
        <w:rPr>
          <w:rFonts w:hint="default" w:cs="宋体"/>
          <w:color w:val="auto"/>
          <w:sz w:val="24"/>
          <w:szCs w:val="24"/>
          <w:highlight w:val="none"/>
          <w:u w:val="none"/>
          <w:lang w:val="en-US" w:eastAsia="zh-CN"/>
        </w:rPr>
      </w:pPr>
      <w:r>
        <w:rPr>
          <w:rFonts w:hint="eastAsia" w:ascii="宋体" w:hAnsi="宋体" w:eastAsia="宋体" w:cs="宋体"/>
          <w:color w:val="auto"/>
          <w:spacing w:val="0"/>
          <w:w w:val="100"/>
          <w:position w:val="0"/>
          <w:sz w:val="24"/>
          <w:szCs w:val="24"/>
          <w:highlight w:val="none"/>
        </w:rPr>
        <w:t>邮</w:t>
      </w:r>
      <w:r>
        <w:rPr>
          <w:rFonts w:hint="eastAsia" w:cs="宋体"/>
          <w:color w:val="auto"/>
          <w:spacing w:val="0"/>
          <w:w w:val="100"/>
          <w:position w:val="0"/>
          <w:sz w:val="24"/>
          <w:szCs w:val="24"/>
          <w:highlight w:val="none"/>
          <w:lang w:val="en-US" w:eastAsia="zh-CN"/>
        </w:rPr>
        <w:t xml:space="preserve">  </w:t>
      </w:r>
      <w:r>
        <w:rPr>
          <w:rFonts w:hint="eastAsia" w:ascii="宋体" w:hAnsi="宋体" w:eastAsia="宋体" w:cs="宋体"/>
          <w:color w:val="auto"/>
          <w:spacing w:val="0"/>
          <w:w w:val="100"/>
          <w:position w:val="0"/>
          <w:sz w:val="24"/>
          <w:szCs w:val="24"/>
          <w:highlight w:val="none"/>
        </w:rPr>
        <w:t>编</w:t>
      </w:r>
      <w:r>
        <w:rPr>
          <w:rFonts w:hint="eastAsia" w:cs="宋体"/>
          <w:color w:val="auto"/>
          <w:sz w:val="24"/>
          <w:szCs w:val="24"/>
          <w:highlight w:val="none"/>
          <w:u w:val="none"/>
          <w:lang w:val="en-US" w:eastAsia="zh-CN"/>
        </w:rPr>
        <w:t>：</w:t>
      </w:r>
      <w:r>
        <w:rPr>
          <w:rFonts w:hint="eastAsia" w:cs="宋体"/>
          <w:color w:val="auto"/>
          <w:sz w:val="24"/>
          <w:szCs w:val="24"/>
          <w:highlight w:val="none"/>
          <w:u w:val="single"/>
          <w:lang w:val="en-US" w:eastAsia="zh-CN"/>
        </w:rPr>
        <w:t xml:space="preserve"> 354200 </w:t>
      </w:r>
    </w:p>
    <w:p w14:paraId="7ABA0E53">
      <w:pPr>
        <w:pStyle w:val="10"/>
        <w:keepNext w:val="0"/>
        <w:keepLines w:val="0"/>
        <w:pageBreakBefore w:val="0"/>
        <w:widowControl w:val="0"/>
        <w:shd w:val="clear" w:color="auto" w:fill="auto"/>
        <w:tabs>
          <w:tab w:val="left" w:pos="3956"/>
          <w:tab w:val="left" w:pos="3961"/>
          <w:tab w:val="left" w:pos="3966"/>
          <w:tab w:val="left" w:pos="8031"/>
          <w:tab w:val="left" w:pos="8036"/>
          <w:tab w:val="left" w:pos="8041"/>
        </w:tabs>
        <w:kinsoku/>
        <w:wordWrap/>
        <w:overflowPunct/>
        <w:topLinePunct w:val="0"/>
        <w:autoSpaceDE/>
        <w:autoSpaceDN/>
        <w:bidi w:val="0"/>
        <w:adjustRightInd/>
        <w:snapToGrid/>
        <w:spacing w:before="0" w:after="0" w:line="380" w:lineRule="exact"/>
        <w:ind w:left="0" w:leftChars="0" w:right="0" w:firstLine="480" w:firstLineChars="200"/>
        <w:jc w:val="left"/>
        <w:textAlignment w:val="auto"/>
        <w:rPr>
          <w:rFonts w:hint="default" w:cs="宋体"/>
          <w:color w:val="auto"/>
          <w:spacing w:val="0"/>
          <w:w w:val="100"/>
          <w:position w:val="0"/>
          <w:sz w:val="24"/>
          <w:szCs w:val="24"/>
          <w:highlight w:val="none"/>
          <w:u w:val="single"/>
          <w:lang w:val="en-US" w:eastAsia="zh-CN"/>
        </w:rPr>
      </w:pPr>
      <w:r>
        <w:rPr>
          <w:rFonts w:hint="eastAsia" w:cs="宋体"/>
          <w:color w:val="auto"/>
          <w:spacing w:val="0"/>
          <w:w w:val="100"/>
          <w:position w:val="0"/>
          <w:sz w:val="24"/>
          <w:szCs w:val="24"/>
          <w:highlight w:val="none"/>
          <w:lang w:val="en-US" w:eastAsia="zh-CN"/>
        </w:rPr>
        <w:t>联系人：</w:t>
      </w:r>
      <w:r>
        <w:rPr>
          <w:rFonts w:hint="eastAsia" w:ascii="宋体" w:hAnsi="宋体" w:eastAsia="宋体" w:cs="宋体"/>
          <w:color w:val="auto"/>
          <w:spacing w:val="0"/>
          <w:w w:val="100"/>
          <w:position w:val="0"/>
          <w:sz w:val="24"/>
          <w:szCs w:val="24"/>
          <w:highlight w:val="none"/>
          <w:u w:val="single"/>
          <w:lang w:val="en-US" w:eastAsia="zh-CN"/>
        </w:rPr>
        <w:t>卓</w:t>
      </w:r>
      <w:r>
        <w:rPr>
          <w:rFonts w:hint="eastAsia" w:cs="宋体"/>
          <w:color w:val="auto"/>
          <w:spacing w:val="0"/>
          <w:w w:val="100"/>
          <w:position w:val="0"/>
          <w:sz w:val="24"/>
          <w:szCs w:val="24"/>
          <w:highlight w:val="none"/>
          <w:u w:val="single"/>
          <w:lang w:val="en-US" w:eastAsia="zh-CN"/>
        </w:rPr>
        <w:t>女士</w:t>
      </w:r>
    </w:p>
    <w:p w14:paraId="62CCE35B">
      <w:pPr>
        <w:pStyle w:val="10"/>
        <w:keepNext w:val="0"/>
        <w:keepLines w:val="0"/>
        <w:pageBreakBefore w:val="0"/>
        <w:widowControl w:val="0"/>
        <w:shd w:val="clear" w:color="auto" w:fill="auto"/>
        <w:tabs>
          <w:tab w:val="left" w:pos="3956"/>
          <w:tab w:val="left" w:pos="3961"/>
          <w:tab w:val="left" w:pos="3966"/>
          <w:tab w:val="left" w:pos="8031"/>
          <w:tab w:val="left" w:pos="8036"/>
          <w:tab w:val="left" w:pos="8041"/>
        </w:tabs>
        <w:kinsoku/>
        <w:wordWrap/>
        <w:overflowPunct/>
        <w:topLinePunct w:val="0"/>
        <w:autoSpaceDE/>
        <w:autoSpaceDN/>
        <w:bidi w:val="0"/>
        <w:adjustRightInd/>
        <w:snapToGrid/>
        <w:spacing w:before="0" w:after="0" w:line="380" w:lineRule="exact"/>
        <w:ind w:left="0" w:leftChars="0" w:right="0" w:firstLine="480" w:firstLineChars="200"/>
        <w:jc w:val="left"/>
        <w:textAlignment w:val="auto"/>
        <w:rPr>
          <w:rFonts w:hint="eastAsia" w:cs="宋体"/>
          <w:color w:val="auto"/>
          <w:spacing w:val="0"/>
          <w:w w:val="100"/>
          <w:position w:val="0"/>
          <w:sz w:val="24"/>
          <w:szCs w:val="24"/>
          <w:highlight w:val="none"/>
          <w:u w:val="single"/>
          <w:lang w:val="en-US" w:eastAsia="zh-CN"/>
        </w:rPr>
      </w:pPr>
      <w:r>
        <w:rPr>
          <w:rFonts w:hint="eastAsia" w:cs="宋体"/>
          <w:color w:val="auto"/>
          <w:spacing w:val="0"/>
          <w:w w:val="100"/>
          <w:position w:val="0"/>
          <w:sz w:val="24"/>
          <w:szCs w:val="24"/>
          <w:highlight w:val="none"/>
          <w:u w:val="none"/>
          <w:lang w:val="en-US" w:eastAsia="zh-CN"/>
        </w:rPr>
        <w:t>电  话：</w:t>
      </w:r>
      <w:r>
        <w:rPr>
          <w:rFonts w:hint="eastAsia" w:cs="宋体"/>
          <w:color w:val="auto"/>
          <w:spacing w:val="0"/>
          <w:w w:val="100"/>
          <w:position w:val="0"/>
          <w:sz w:val="24"/>
          <w:szCs w:val="24"/>
          <w:highlight w:val="none"/>
          <w:u w:val="single"/>
          <w:lang w:val="en-US" w:eastAsia="zh-CN"/>
        </w:rPr>
        <w:t xml:space="preserve"> 18965992792</w:t>
      </w:r>
    </w:p>
    <w:p w14:paraId="3F9CF12A">
      <w:pPr>
        <w:pStyle w:val="4"/>
        <w:wordWrap w:val="0"/>
        <w:snapToGrid w:val="0"/>
        <w:spacing w:line="400" w:lineRule="exact"/>
        <w:ind w:firstLine="480" w:firstLineChars="200"/>
        <w:jc w:val="left"/>
        <w:rPr>
          <w:rFonts w:hint="eastAsia" w:ascii="宋体" w:hAnsi="宋体" w:cs="宋体"/>
          <w:color w:val="auto"/>
          <w:kern w:val="0"/>
          <w:sz w:val="24"/>
          <w:szCs w:val="24"/>
          <w:highlight w:val="none"/>
          <w:lang w:bidi="en-US"/>
        </w:rPr>
      </w:pPr>
    </w:p>
    <w:p w14:paraId="5582C2C0">
      <w:pPr>
        <w:pStyle w:val="4"/>
        <w:wordWrap w:val="0"/>
        <w:snapToGrid w:val="0"/>
        <w:spacing w:line="400" w:lineRule="exact"/>
        <w:ind w:firstLine="480" w:firstLineChars="200"/>
        <w:jc w:val="left"/>
        <w:rPr>
          <w:rFonts w:ascii="等线" w:hAnsi="等线" w:eastAsia="等线"/>
          <w:color w:val="auto"/>
          <w:sz w:val="24"/>
          <w:szCs w:val="24"/>
          <w:highlight w:val="none"/>
        </w:rPr>
      </w:pPr>
      <w:r>
        <w:rPr>
          <w:rFonts w:hint="eastAsia" w:ascii="宋体" w:hAnsi="宋体" w:cs="宋体"/>
          <w:color w:val="auto"/>
          <w:kern w:val="0"/>
          <w:sz w:val="24"/>
          <w:szCs w:val="24"/>
          <w:highlight w:val="none"/>
          <w:lang w:bidi="en-US"/>
        </w:rPr>
        <w:t>监督部门</w:t>
      </w:r>
      <w:r>
        <w:rPr>
          <w:rFonts w:hint="eastAsia" w:ascii="宋体" w:hAnsi="宋体" w:cs="宋体"/>
          <w:color w:val="auto"/>
          <w:kern w:val="0"/>
          <w:sz w:val="24"/>
          <w:szCs w:val="24"/>
          <w:highlight w:val="none"/>
          <w:lang w:eastAsia="zh-CN" w:bidi="en-US"/>
        </w:rPr>
        <w:t>：</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南平武夷发展集团有限公司纪检监察室</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p>
    <w:p w14:paraId="5A7B5D28">
      <w:pPr>
        <w:wordWrap w:val="0"/>
        <w:adjustRightInd w:val="0"/>
        <w:snapToGrid w:val="0"/>
        <w:spacing w:line="400" w:lineRule="exact"/>
        <w:ind w:firstLine="480" w:firstLineChars="200"/>
        <w:rPr>
          <w:rFonts w:ascii="宋体" w:hAnsi="宋体"/>
          <w:color w:val="auto"/>
          <w:highlight w:val="none"/>
          <w:u w:val="single"/>
          <w:lang w:eastAsia="zh-CN"/>
        </w:rPr>
      </w:pPr>
      <w:r>
        <w:rPr>
          <w:rFonts w:hint="eastAsia" w:ascii="宋体" w:hAnsi="宋体"/>
          <w:color w:val="auto"/>
          <w:highlight w:val="none"/>
          <w:lang w:eastAsia="zh-CN"/>
        </w:rPr>
        <w:t>联系电话：</w:t>
      </w:r>
      <w:r>
        <w:rPr>
          <w:rFonts w:hint="eastAsia" w:ascii="宋体" w:hAnsi="宋体"/>
          <w:color w:val="auto"/>
          <w:highlight w:val="none"/>
          <w:u w:val="single"/>
          <w:lang w:eastAsia="zh-CN"/>
        </w:rPr>
        <w:t xml:space="preserve"> 0</w:t>
      </w:r>
      <w:r>
        <w:rPr>
          <w:rFonts w:ascii="宋体" w:hAnsi="宋体"/>
          <w:color w:val="auto"/>
          <w:highlight w:val="none"/>
          <w:u w:val="single"/>
          <w:lang w:eastAsia="zh-CN"/>
        </w:rPr>
        <w:t>599-</w:t>
      </w:r>
      <w:r>
        <w:rPr>
          <w:rFonts w:hint="eastAsia" w:ascii="宋体" w:hAnsi="宋体"/>
          <w:color w:val="auto"/>
          <w:highlight w:val="none"/>
          <w:u w:val="single"/>
          <w:lang w:val="en-US" w:eastAsia="zh-CN"/>
        </w:rPr>
        <w:t>8872199</w:t>
      </w:r>
      <w:r>
        <w:rPr>
          <w:rFonts w:ascii="宋体" w:hAnsi="宋体"/>
          <w:color w:val="auto"/>
          <w:highlight w:val="none"/>
          <w:u w:val="single"/>
          <w:lang w:eastAsia="zh-CN"/>
        </w:rPr>
        <w:t xml:space="preserve">  </w:t>
      </w:r>
    </w:p>
    <w:p w14:paraId="16CB9263">
      <w:pPr>
        <w:wordWrap w:val="0"/>
        <w:spacing w:line="400" w:lineRule="exact"/>
        <w:ind w:firstLine="480" w:firstLineChars="200"/>
        <w:jc w:val="right"/>
        <w:rPr>
          <w:rFonts w:ascii="等线" w:hAnsi="等线" w:eastAsia="等线" w:cs="宋体"/>
          <w:color w:val="auto"/>
          <w:highlight w:val="none"/>
          <w:u w:val="single"/>
          <w:lang w:eastAsia="zh-CN"/>
        </w:rPr>
      </w:pPr>
    </w:p>
    <w:p w14:paraId="0A130D62">
      <w:pPr>
        <w:wordWrap w:val="0"/>
        <w:spacing w:line="400" w:lineRule="exact"/>
        <w:ind w:firstLine="480" w:firstLineChars="200"/>
        <w:jc w:val="righ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 xml:space="preserve"> 2025年</w:t>
      </w:r>
      <w:r>
        <w:rPr>
          <w:rFonts w:hint="eastAsia" w:ascii="宋体" w:hAnsi="宋体" w:eastAsia="宋体" w:cs="宋体"/>
          <w:color w:val="auto"/>
          <w:highlight w:val="none"/>
          <w:lang w:val="en-US" w:eastAsia="zh-CN"/>
        </w:rPr>
        <w:t>12</w:t>
      </w:r>
      <w:r>
        <w:rPr>
          <w:rFonts w:hint="eastAsia" w:ascii="宋体" w:hAnsi="宋体" w:eastAsia="宋体" w:cs="宋体"/>
          <w:color w:val="auto"/>
          <w:highlight w:val="none"/>
          <w:lang w:eastAsia="zh-CN"/>
        </w:rPr>
        <w:t>月</w:t>
      </w:r>
      <w:r>
        <w:rPr>
          <w:rFonts w:hint="eastAsia" w:ascii="宋体" w:hAnsi="宋体" w:eastAsia="宋体" w:cs="宋体"/>
          <w:color w:val="auto"/>
          <w:highlight w:val="none"/>
          <w:lang w:val="en-US" w:eastAsia="zh-CN"/>
        </w:rPr>
        <w:t>9</w:t>
      </w:r>
      <w:r>
        <w:rPr>
          <w:rFonts w:hint="eastAsia" w:ascii="宋体" w:hAnsi="宋体" w:eastAsia="宋体" w:cs="宋体"/>
          <w:color w:val="auto"/>
          <w:highlight w:val="none"/>
          <w:lang w:eastAsia="zh-CN"/>
        </w:rPr>
        <w:t>日</w:t>
      </w:r>
    </w:p>
    <w:p w14:paraId="4950F1CD">
      <w:pPr>
        <w:pStyle w:val="10"/>
        <w:tabs>
          <w:tab w:val="left" w:pos="955"/>
          <w:tab w:val="left" w:pos="2160"/>
          <w:tab w:val="left" w:pos="3365"/>
        </w:tabs>
        <w:adjustRightInd w:val="0"/>
        <w:snapToGrid w:val="0"/>
        <w:spacing w:line="360" w:lineRule="auto"/>
        <w:ind w:right="880" w:firstLine="0"/>
        <w:rPr>
          <w:color w:val="auto"/>
          <w:highlight w:val="none"/>
          <w:lang w:val="en-US" w:eastAsia="zh-CN"/>
        </w:rPr>
      </w:pPr>
    </w:p>
    <w:bookmarkEnd w:id="3"/>
    <w:bookmarkEnd w:id="5"/>
    <w:p w14:paraId="47F1C655"/>
    <w:p w14:paraId="6BFBC81D"/>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EF3C4A"/>
    <w:rsid w:val="646754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ascii="Times New Roman" w:hAnsi="Times New Roman" w:eastAsia="Times New Roman" w:cs="Times New Roman"/>
      <w:color w:val="000000"/>
      <w:sz w:val="24"/>
      <w:szCs w:val="24"/>
      <w:lang w:val="en-US" w:eastAsia="en-US" w:bidi="en-US"/>
    </w:rPr>
  </w:style>
  <w:style w:type="paragraph" w:styleId="3">
    <w:name w:val="heading 2"/>
    <w:basedOn w:val="1"/>
    <w:next w:val="1"/>
    <w:qFormat/>
    <w:uiPriority w:val="0"/>
    <w:pPr>
      <w:keepNext/>
      <w:keepLines/>
      <w:spacing w:before="260" w:after="260" w:line="413" w:lineRule="auto"/>
      <w:outlineLvl w:val="1"/>
    </w:pPr>
    <w:rPr>
      <w:rFonts w:ascii="Arial" w:hAnsi="Arial" w:eastAsia="黑体"/>
      <w:b/>
      <w:sz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rPr>
      <w:rFonts w:eastAsia="宋体"/>
      <w:lang w:val="zh-CN"/>
    </w:rPr>
  </w:style>
  <w:style w:type="paragraph" w:styleId="4">
    <w:name w:val="Normal Indent"/>
    <w:basedOn w:val="1"/>
    <w:next w:val="5"/>
    <w:qFormat/>
    <w:uiPriority w:val="0"/>
    <w:pPr>
      <w:ind w:firstLine="420"/>
      <w:jc w:val="both"/>
    </w:pPr>
    <w:rPr>
      <w:rFonts w:ascii="Calibri" w:hAnsi="Calibri" w:eastAsia="宋体"/>
      <w:color w:val="auto"/>
      <w:kern w:val="2"/>
      <w:sz w:val="21"/>
      <w:szCs w:val="22"/>
      <w:lang w:eastAsia="zh-CN" w:bidi="ar-SA"/>
    </w:rPr>
  </w:style>
  <w:style w:type="paragraph" w:styleId="5">
    <w:name w:val="header"/>
    <w:basedOn w:val="1"/>
    <w:next w:val="4"/>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next w:val="1"/>
    <w:qFormat/>
    <w:uiPriority w:val="0"/>
    <w:pPr>
      <w:widowControl/>
      <w:spacing w:before="100" w:beforeAutospacing="1" w:after="100" w:afterAutospacing="1"/>
    </w:pPr>
    <w:rPr>
      <w:rFonts w:ascii="宋体" w:hAnsi="宋体" w:cs="宋体"/>
    </w:rPr>
  </w:style>
  <w:style w:type="character" w:styleId="9">
    <w:name w:val="Hyperlink"/>
    <w:basedOn w:val="8"/>
    <w:qFormat/>
    <w:uiPriority w:val="99"/>
    <w:rPr>
      <w:color w:val="0000FF"/>
      <w:u w:val="single"/>
    </w:rPr>
  </w:style>
  <w:style w:type="paragraph" w:customStyle="1" w:styleId="10">
    <w:name w:val="Body text|1"/>
    <w:basedOn w:val="1"/>
    <w:qFormat/>
    <w:uiPriority w:val="0"/>
    <w:pPr>
      <w:spacing w:line="420" w:lineRule="auto"/>
      <w:ind w:firstLine="400"/>
    </w:pPr>
    <w:rPr>
      <w:rFonts w:ascii="宋体" w:hAnsi="宋体" w:eastAsia="宋体" w:cs="宋体"/>
      <w:sz w:val="22"/>
      <w:szCs w:val="22"/>
      <w:lang w:val="zh-TW" w:eastAsia="zh-TW" w:bidi="zh-TW"/>
    </w:rPr>
  </w:style>
  <w:style w:type="paragraph" w:customStyle="1" w:styleId="11">
    <w:name w:val="Body text|4"/>
    <w:basedOn w:val="1"/>
    <w:qFormat/>
    <w:uiPriority w:val="0"/>
    <w:pPr>
      <w:spacing w:after="220" w:line="230" w:lineRule="auto"/>
      <w:ind w:left="600" w:firstLine="420"/>
    </w:pPr>
    <w:rPr>
      <w:sz w:val="2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2366</Words>
  <Characters>2746</Characters>
  <Lines>0</Lines>
  <Paragraphs>0</Paragraphs>
  <TotalTime>1</TotalTime>
  <ScaleCrop>false</ScaleCrop>
  <LinksUpToDate>false</LinksUpToDate>
  <CharactersWithSpaces>3040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2025-12-09T07:43:00Z</dcterms:created>
  <dc:creator>Administrator</dc:creator>
  <cp:lastModifiedBy>お.猪排ぁ</cp:lastModifiedBy>
  <dcterms:modified xsi:type="dcterms:W3CDTF">2025-12-09T09:08:24Z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eyJoZGlkIjoiYWYzN2EzNmM1NjBjMzVhNmEwNmVhN2FjMjUzODJhZGUiLCJ1c2VySWQiOiIzNjQ0NTg2ODAifQ==</vt:lpwstr>
  </property>
  <property fmtid="{D5CDD505-2E9C-101B-9397-08002B2CF9AE}" pid="4" name="ICV">
    <vt:lpwstr>3AFA030B4A9140BEBA046EF0D31488EB_13</vt:lpwstr>
  </property>
</Properties>
</file>